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81538" w14:textId="79486B23" w:rsidR="006229A1" w:rsidRPr="006229A1" w:rsidRDefault="006229A1" w:rsidP="006229A1">
      <w:pPr>
        <w:rPr>
          <w:b/>
        </w:rPr>
      </w:pPr>
      <w:r w:rsidRPr="006229A1">
        <w:rPr>
          <w:b/>
        </w:rPr>
        <w:t>Using Keystone in-app guidance</w:t>
      </w:r>
      <w:r w:rsidRPr="006229A1">
        <w:rPr>
          <w:b/>
        </w:rPr>
        <w:t xml:space="preserve"> video transcript</w:t>
      </w:r>
    </w:p>
    <w:p w14:paraId="7E72F2F6" w14:textId="77777777" w:rsidR="006229A1" w:rsidRDefault="006229A1" w:rsidP="006229A1"/>
    <w:p w14:paraId="1ADFBDAE" w14:textId="77777777" w:rsidR="006229A1" w:rsidRDefault="006229A1" w:rsidP="006229A1">
      <w:r>
        <w:t>1</w:t>
      </w:r>
    </w:p>
    <w:p w14:paraId="147C8EDC" w14:textId="77777777" w:rsidR="006229A1" w:rsidRDefault="006229A1" w:rsidP="006229A1">
      <w:r>
        <w:t>00:00:00.155 --&gt; 00:00:03.175</w:t>
      </w:r>
    </w:p>
    <w:p w14:paraId="09814ED0" w14:textId="77777777" w:rsidR="006229A1" w:rsidRDefault="006229A1" w:rsidP="006229A1">
      <w:r>
        <w:t>In this video on how to use Keystone to author ordinance,</w:t>
      </w:r>
    </w:p>
    <w:p w14:paraId="40B94094" w14:textId="77777777" w:rsidR="006229A1" w:rsidRDefault="006229A1" w:rsidP="006229A1"/>
    <w:p w14:paraId="1DEF3E64" w14:textId="77777777" w:rsidR="006229A1" w:rsidRDefault="006229A1" w:rsidP="006229A1">
      <w:r>
        <w:t>2</w:t>
      </w:r>
    </w:p>
    <w:p w14:paraId="7E3946E2" w14:textId="77777777" w:rsidR="006229A1" w:rsidRDefault="006229A1" w:rsidP="006229A1">
      <w:r>
        <w:t>00:00:03.635 --&gt; 00:00:06.055</w:t>
      </w:r>
    </w:p>
    <w:p w14:paraId="76615405" w14:textId="77777777" w:rsidR="006229A1" w:rsidRDefault="006229A1" w:rsidP="006229A1">
      <w:r>
        <w:t>we show users where they can access in-app guidance</w:t>
      </w:r>
    </w:p>
    <w:p w14:paraId="0EE130D7" w14:textId="77777777" w:rsidR="006229A1" w:rsidRDefault="006229A1" w:rsidP="006229A1"/>
    <w:p w14:paraId="701B66AB" w14:textId="77777777" w:rsidR="006229A1" w:rsidRDefault="006229A1" w:rsidP="006229A1">
      <w:r>
        <w:t>3</w:t>
      </w:r>
    </w:p>
    <w:p w14:paraId="663EA1A9" w14:textId="77777777" w:rsidR="006229A1" w:rsidRDefault="006229A1" w:rsidP="006229A1">
      <w:r>
        <w:t>00:00:06.115 --&gt; 00:00:07.455</w:t>
      </w:r>
    </w:p>
    <w:p w14:paraId="0BCCADD5" w14:textId="77777777" w:rsidR="006229A1" w:rsidRDefault="006229A1" w:rsidP="006229A1">
      <w:r>
        <w:t>for help with using the system.</w:t>
      </w:r>
    </w:p>
    <w:p w14:paraId="46358B43" w14:textId="77777777" w:rsidR="006229A1" w:rsidRDefault="006229A1" w:rsidP="006229A1"/>
    <w:p w14:paraId="0F2C5CBD" w14:textId="77777777" w:rsidR="006229A1" w:rsidRDefault="006229A1" w:rsidP="006229A1">
      <w:r>
        <w:t>4</w:t>
      </w:r>
    </w:p>
    <w:p w14:paraId="33EE7882" w14:textId="77777777" w:rsidR="006229A1" w:rsidRDefault="006229A1" w:rsidP="006229A1">
      <w:r>
        <w:t>00:00:10.475 --&gt; 00:00:14.245</w:t>
      </w:r>
    </w:p>
    <w:p w14:paraId="5E91CF64" w14:textId="77777777" w:rsidR="006229A1" w:rsidRDefault="006229A1" w:rsidP="006229A1">
      <w:r>
        <w:t>With an amendment document open users can access the in-app</w:t>
      </w:r>
    </w:p>
    <w:p w14:paraId="1ACE2A10" w14:textId="77777777" w:rsidR="006229A1" w:rsidRDefault="006229A1" w:rsidP="006229A1"/>
    <w:p w14:paraId="72306F84" w14:textId="77777777" w:rsidR="006229A1" w:rsidRDefault="006229A1" w:rsidP="006229A1">
      <w:r>
        <w:t>5</w:t>
      </w:r>
    </w:p>
    <w:p w14:paraId="473314A3" w14:textId="77777777" w:rsidR="006229A1" w:rsidRDefault="006229A1" w:rsidP="006229A1">
      <w:r>
        <w:t>00:00:14.485 --&gt; 00:00:17.045</w:t>
      </w:r>
    </w:p>
    <w:p w14:paraId="0DAB8A75" w14:textId="77777777" w:rsidR="006229A1" w:rsidRDefault="006229A1" w:rsidP="006229A1">
      <w:r>
        <w:t>guidance available from the help option located at</w:t>
      </w:r>
    </w:p>
    <w:p w14:paraId="08EB6ACC" w14:textId="77777777" w:rsidR="006229A1" w:rsidRDefault="006229A1" w:rsidP="006229A1"/>
    <w:p w14:paraId="4A6CC1BE" w14:textId="77777777" w:rsidR="006229A1" w:rsidRDefault="006229A1" w:rsidP="006229A1">
      <w:r>
        <w:t>6</w:t>
      </w:r>
    </w:p>
    <w:p w14:paraId="49516140" w14:textId="77777777" w:rsidR="006229A1" w:rsidRDefault="006229A1" w:rsidP="006229A1">
      <w:r>
        <w:t>00:00:17.045 --&gt; 00:00:18.085</w:t>
      </w:r>
    </w:p>
    <w:p w14:paraId="520CBC2D" w14:textId="77777777" w:rsidR="006229A1" w:rsidRDefault="006229A1" w:rsidP="006229A1">
      <w:r>
        <w:t>the top right of the screen.</w:t>
      </w:r>
    </w:p>
    <w:p w14:paraId="4D9BE1B7" w14:textId="77777777" w:rsidR="006229A1" w:rsidRDefault="006229A1" w:rsidP="006229A1"/>
    <w:p w14:paraId="702EFB60" w14:textId="77777777" w:rsidR="006229A1" w:rsidRDefault="006229A1" w:rsidP="006229A1">
      <w:r>
        <w:t>7</w:t>
      </w:r>
    </w:p>
    <w:p w14:paraId="556E802B" w14:textId="77777777" w:rsidR="006229A1" w:rsidRDefault="006229A1" w:rsidP="006229A1">
      <w:r>
        <w:t>00:00:19.165 --&gt; 00:00:21.275</w:t>
      </w:r>
    </w:p>
    <w:p w14:paraId="0B37D9DA" w14:textId="77777777" w:rsidR="006229A1" w:rsidRDefault="006229A1" w:rsidP="006229A1">
      <w:r>
        <w:lastRenderedPageBreak/>
        <w:t>Users can then enter a key word</w:t>
      </w:r>
    </w:p>
    <w:p w14:paraId="78AD26B5" w14:textId="77777777" w:rsidR="006229A1" w:rsidRDefault="006229A1" w:rsidP="006229A1"/>
    <w:p w14:paraId="25B2D588" w14:textId="77777777" w:rsidR="006229A1" w:rsidRDefault="006229A1" w:rsidP="006229A1">
      <w:r>
        <w:t>8</w:t>
      </w:r>
    </w:p>
    <w:p w14:paraId="58B68BE9" w14:textId="77777777" w:rsidR="006229A1" w:rsidRDefault="006229A1" w:rsidP="006229A1">
      <w:r>
        <w:t>00:00:21.375 --&gt; 00:00:23.475</w:t>
      </w:r>
    </w:p>
    <w:p w14:paraId="6E224AC0" w14:textId="77777777" w:rsidR="006229A1" w:rsidRDefault="006229A1" w:rsidP="006229A1">
      <w:r>
        <w:t>or phrase to search for specific guidance</w:t>
      </w:r>
    </w:p>
    <w:p w14:paraId="349A912D" w14:textId="77777777" w:rsidR="006229A1" w:rsidRDefault="006229A1" w:rsidP="006229A1"/>
    <w:p w14:paraId="28C034B4" w14:textId="77777777" w:rsidR="006229A1" w:rsidRDefault="006229A1" w:rsidP="006229A1">
      <w:r>
        <w:t>9</w:t>
      </w:r>
    </w:p>
    <w:p w14:paraId="70B2B08F" w14:textId="77777777" w:rsidR="006229A1" w:rsidRDefault="006229A1" w:rsidP="006229A1">
      <w:r>
        <w:t>00:00:23.935 --&gt; 00:00:25.715</w:t>
      </w:r>
    </w:p>
    <w:p w14:paraId="122C4F9E" w14:textId="77777777" w:rsidR="006229A1" w:rsidRDefault="006229A1" w:rsidP="006229A1">
      <w:r>
        <w:t>and follow the onscreen prompts.</w:t>
      </w:r>
    </w:p>
    <w:p w14:paraId="48F72901" w14:textId="77777777" w:rsidR="006229A1" w:rsidRDefault="006229A1" w:rsidP="006229A1"/>
    <w:p w14:paraId="4CECE594" w14:textId="77777777" w:rsidR="006229A1" w:rsidRDefault="006229A1" w:rsidP="006229A1">
      <w:r>
        <w:t>10</w:t>
      </w:r>
    </w:p>
    <w:p w14:paraId="37302CEB" w14:textId="77777777" w:rsidR="006229A1" w:rsidRDefault="006229A1" w:rsidP="006229A1">
      <w:r>
        <w:t>00:00:29.035 --&gt; 00:00:32.535</w:t>
      </w:r>
    </w:p>
    <w:p w14:paraId="4E37F828" w14:textId="77777777" w:rsidR="006229A1" w:rsidRDefault="006229A1" w:rsidP="006229A1">
      <w:r>
        <w:t>In this example, we are using the available guidance on how</w:t>
      </w:r>
    </w:p>
    <w:p w14:paraId="5437E6A1" w14:textId="77777777" w:rsidR="006229A1" w:rsidRDefault="006229A1" w:rsidP="006229A1"/>
    <w:p w14:paraId="7F978EFE" w14:textId="77777777" w:rsidR="006229A1" w:rsidRDefault="006229A1" w:rsidP="006229A1">
      <w:r>
        <w:t>11</w:t>
      </w:r>
    </w:p>
    <w:p w14:paraId="7455A4AD" w14:textId="77777777" w:rsidR="006229A1" w:rsidRDefault="006229A1" w:rsidP="006229A1">
      <w:r>
        <w:t>00:00:32.535 --&gt; 00:00:35.575</w:t>
      </w:r>
    </w:p>
    <w:p w14:paraId="149B6B2D" w14:textId="77777777" w:rsidR="006229A1" w:rsidRDefault="006229A1" w:rsidP="006229A1">
      <w:r>
        <w:t>to insert a row into a table, then following</w:t>
      </w:r>
    </w:p>
    <w:p w14:paraId="296B473C" w14:textId="77777777" w:rsidR="006229A1" w:rsidRDefault="006229A1" w:rsidP="006229A1"/>
    <w:p w14:paraId="139890E2" w14:textId="77777777" w:rsidR="006229A1" w:rsidRDefault="006229A1" w:rsidP="006229A1">
      <w:r>
        <w:t>12</w:t>
      </w:r>
    </w:p>
    <w:p w14:paraId="5EFAD789" w14:textId="77777777" w:rsidR="006229A1" w:rsidRDefault="006229A1" w:rsidP="006229A1">
      <w:r>
        <w:t>00:00:35.575 --&gt; 00:00:38.255</w:t>
      </w:r>
    </w:p>
    <w:p w14:paraId="582B8DC4" w14:textId="77777777" w:rsidR="006229A1" w:rsidRDefault="006229A1" w:rsidP="006229A1">
      <w:r>
        <w:t xml:space="preserve">and clicking through the </w:t>
      </w:r>
      <w:proofErr w:type="gramStart"/>
      <w:r>
        <w:t>step by step</w:t>
      </w:r>
      <w:proofErr w:type="gramEnd"/>
      <w:r>
        <w:t xml:space="preserve"> onscreen guidance.</w:t>
      </w:r>
    </w:p>
    <w:p w14:paraId="19EA80BB" w14:textId="77777777" w:rsidR="006229A1" w:rsidRDefault="006229A1" w:rsidP="006229A1"/>
    <w:p w14:paraId="54594852" w14:textId="77777777" w:rsidR="006229A1" w:rsidRDefault="006229A1" w:rsidP="006229A1">
      <w:r>
        <w:t>13</w:t>
      </w:r>
    </w:p>
    <w:p w14:paraId="00384916" w14:textId="77777777" w:rsidR="006229A1" w:rsidRDefault="006229A1" w:rsidP="006229A1">
      <w:r>
        <w:t>00:00:42.105 --&gt; 00:00:44.325</w:t>
      </w:r>
    </w:p>
    <w:p w14:paraId="0A587590" w14:textId="77777777" w:rsidR="006229A1" w:rsidRDefault="006229A1" w:rsidP="006229A1">
      <w:r>
        <w:t>The guidance is generic to the Keystone product,</w:t>
      </w:r>
    </w:p>
    <w:p w14:paraId="7EA2BB00" w14:textId="77777777" w:rsidR="006229A1" w:rsidRDefault="006229A1" w:rsidP="006229A1"/>
    <w:p w14:paraId="43ECE53A" w14:textId="77777777" w:rsidR="006229A1" w:rsidRDefault="006229A1" w:rsidP="006229A1">
      <w:r>
        <w:t>14</w:t>
      </w:r>
    </w:p>
    <w:p w14:paraId="7222C4E6" w14:textId="77777777" w:rsidR="006229A1" w:rsidRDefault="006229A1" w:rsidP="006229A1">
      <w:r>
        <w:t>00:00:45.025 --&gt; 00:00:46.685</w:t>
      </w:r>
    </w:p>
    <w:p w14:paraId="3AE89BCC" w14:textId="77777777" w:rsidR="006229A1" w:rsidRDefault="006229A1" w:rsidP="006229A1">
      <w:proofErr w:type="gramStart"/>
      <w:r>
        <w:lastRenderedPageBreak/>
        <w:t>so</w:t>
      </w:r>
      <w:proofErr w:type="gramEnd"/>
      <w:r>
        <w:t xml:space="preserve"> it may not include all</w:t>
      </w:r>
    </w:p>
    <w:p w14:paraId="08ADBED9" w14:textId="77777777" w:rsidR="006229A1" w:rsidRDefault="006229A1" w:rsidP="006229A1"/>
    <w:p w14:paraId="0C7F473A" w14:textId="77777777" w:rsidR="006229A1" w:rsidRDefault="006229A1" w:rsidP="006229A1">
      <w:r>
        <w:t>15</w:t>
      </w:r>
    </w:p>
    <w:p w14:paraId="09DC3EFC" w14:textId="77777777" w:rsidR="006229A1" w:rsidRDefault="006229A1" w:rsidP="006229A1">
      <w:r>
        <w:t>00:00:46.685 --&gt; 00:00:49.605</w:t>
      </w:r>
    </w:p>
    <w:p w14:paraId="616904E3" w14:textId="77777777" w:rsidR="006229A1" w:rsidRDefault="006229A1" w:rsidP="006229A1">
      <w:r>
        <w:t>of the customized functionality made available when</w:t>
      </w:r>
    </w:p>
    <w:p w14:paraId="14ED7346" w14:textId="77777777" w:rsidR="006229A1" w:rsidRDefault="006229A1" w:rsidP="006229A1"/>
    <w:p w14:paraId="746C131A" w14:textId="77777777" w:rsidR="006229A1" w:rsidRDefault="006229A1" w:rsidP="006229A1">
      <w:r>
        <w:t>16</w:t>
      </w:r>
    </w:p>
    <w:p w14:paraId="7125C201" w14:textId="77777777" w:rsidR="006229A1" w:rsidRDefault="006229A1" w:rsidP="006229A1">
      <w:r>
        <w:t>00:00:49.605 --&gt; 00:00:51.765</w:t>
      </w:r>
    </w:p>
    <w:p w14:paraId="5090A06A" w14:textId="77777777" w:rsidR="006229A1" w:rsidRDefault="006229A1" w:rsidP="006229A1">
      <w:r>
        <w:t>authoring ordinance of a planning scheme.</w:t>
      </w:r>
    </w:p>
    <w:p w14:paraId="5766ECAE" w14:textId="77777777" w:rsidR="006229A1" w:rsidRDefault="006229A1" w:rsidP="006229A1"/>
    <w:p w14:paraId="2292B7D0" w14:textId="77777777" w:rsidR="006229A1" w:rsidRDefault="006229A1" w:rsidP="006229A1">
      <w:r>
        <w:t>17</w:t>
      </w:r>
    </w:p>
    <w:p w14:paraId="71A26FEA" w14:textId="77777777" w:rsidR="006229A1" w:rsidRDefault="006229A1" w:rsidP="006229A1">
      <w:r>
        <w:t>00:00:54.465 --&gt; 00:00:56.125</w:t>
      </w:r>
    </w:p>
    <w:p w14:paraId="7FAC5D8A" w14:textId="77777777" w:rsidR="006229A1" w:rsidRDefault="006229A1" w:rsidP="006229A1">
      <w:r>
        <w:t>For it, technical assistance</w:t>
      </w:r>
    </w:p>
    <w:p w14:paraId="128D68F4" w14:textId="77777777" w:rsidR="006229A1" w:rsidRDefault="006229A1" w:rsidP="006229A1"/>
    <w:p w14:paraId="560008D2" w14:textId="77777777" w:rsidR="006229A1" w:rsidRDefault="006229A1" w:rsidP="006229A1">
      <w:r>
        <w:t>18</w:t>
      </w:r>
    </w:p>
    <w:p w14:paraId="5A5F3242" w14:textId="77777777" w:rsidR="006229A1" w:rsidRDefault="006229A1" w:rsidP="006229A1">
      <w:r>
        <w:t>00:00:56.145 --&gt; 00:00:57.285</w:t>
      </w:r>
    </w:p>
    <w:p w14:paraId="1118033E" w14:textId="77777777" w:rsidR="006229A1" w:rsidRDefault="006229A1" w:rsidP="006229A1">
      <w:r>
        <w:t>or further information,</w:t>
      </w:r>
    </w:p>
    <w:p w14:paraId="61411F43" w14:textId="77777777" w:rsidR="006229A1" w:rsidRDefault="006229A1" w:rsidP="006229A1"/>
    <w:p w14:paraId="1A5940F5" w14:textId="77777777" w:rsidR="006229A1" w:rsidRDefault="006229A1" w:rsidP="006229A1">
      <w:r>
        <w:t>19</w:t>
      </w:r>
    </w:p>
    <w:p w14:paraId="6D1DB4E4" w14:textId="77777777" w:rsidR="006229A1" w:rsidRDefault="006229A1" w:rsidP="006229A1">
      <w:r>
        <w:t>00:00:57.595 --&gt; 00:01:01.765</w:t>
      </w:r>
    </w:p>
    <w:p w14:paraId="6091DB7D" w14:textId="27B19062" w:rsidR="00BB03DB" w:rsidRDefault="006229A1" w:rsidP="006229A1">
      <w:r>
        <w:t>contact planning support@transportvic.gov au.</w:t>
      </w:r>
    </w:p>
    <w:sectPr w:rsidR="00BB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A1"/>
    <w:rsid w:val="00286118"/>
    <w:rsid w:val="006229A1"/>
    <w:rsid w:val="00917FBE"/>
    <w:rsid w:val="00BB03DB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E4D6"/>
  <w15:chartTrackingRefBased/>
  <w15:docId w15:val="{3979A525-00B2-4370-84BE-234111B8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(DTP)</dc:creator>
  <cp:keywords/>
  <dc:description/>
  <cp:lastModifiedBy>Heidi L Richards (DTP)</cp:lastModifiedBy>
  <cp:revision>2</cp:revision>
  <dcterms:created xsi:type="dcterms:W3CDTF">2024-12-20T03:01:00Z</dcterms:created>
  <dcterms:modified xsi:type="dcterms:W3CDTF">2024-12-20T03:04:00Z</dcterms:modified>
</cp:coreProperties>
</file>