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38530" w14:textId="79597A5F" w:rsidR="00EA02DD" w:rsidRDefault="008C498C" w:rsidP="00A20EC2">
      <w:pPr>
        <w:pStyle w:val="Heading1"/>
        <w:spacing w:before="0"/>
        <w:ind w:left="-567"/>
      </w:pPr>
      <w:r w:rsidRPr="008C498C">
        <w:t xml:space="preserve">Appendix A – </w:t>
      </w:r>
      <w:r w:rsidRPr="00E406F4">
        <w:t>Clause</w:t>
      </w:r>
      <w:r w:rsidRPr="008C498C">
        <w:t xml:space="preserve"> 53.10 use and activity descriptions and </w:t>
      </w:r>
      <w:r w:rsidRPr="00671A3F">
        <w:t>potential</w:t>
      </w:r>
      <w:r w:rsidRPr="008C498C">
        <w:t xml:space="preserve"> adverse impacts</w:t>
      </w:r>
    </w:p>
    <w:tbl>
      <w:tblPr>
        <w:tblStyle w:val="Table1"/>
        <w:tblW w:w="10359" w:type="dxa"/>
        <w:tblInd w:w="-567" w:type="dxa"/>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1804"/>
        <w:gridCol w:w="1291"/>
        <w:gridCol w:w="765"/>
        <w:gridCol w:w="675"/>
        <w:gridCol w:w="834"/>
        <w:gridCol w:w="1563"/>
        <w:gridCol w:w="21"/>
        <w:gridCol w:w="3406"/>
      </w:tblGrid>
      <w:tr w:rsidR="0024059C" w14:paraId="21733517" w14:textId="77777777" w:rsidTr="006117B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804" w:type="dxa"/>
            <w:vMerge w:val="restart"/>
            <w:tcBorders>
              <w:top w:val="nil"/>
              <w:right w:val="single" w:sz="4" w:space="0" w:color="FFFFFF" w:themeColor="background1"/>
            </w:tcBorders>
          </w:tcPr>
          <w:p w14:paraId="2C84DC77" w14:textId="1B8D7C1B" w:rsidR="0024059C" w:rsidRPr="00C56D22" w:rsidRDefault="0024059C" w:rsidP="005810A9">
            <w:pPr>
              <w:pStyle w:val="Tableheader"/>
              <w:rPr>
                <w:b/>
              </w:rPr>
            </w:pPr>
            <w:r>
              <w:rPr>
                <w:b/>
              </w:rPr>
              <w:t>Type of use or activity</w:t>
            </w:r>
          </w:p>
        </w:tc>
        <w:tc>
          <w:tcPr>
            <w:tcW w:w="5149" w:type="dxa"/>
            <w:gridSpan w:val="6"/>
            <w:tcBorders>
              <w:top w:val="nil"/>
              <w:left w:val="single" w:sz="4" w:space="0" w:color="FFFFFF" w:themeColor="background1"/>
              <w:bottom w:val="single" w:sz="4" w:space="0" w:color="FFFFFF" w:themeColor="background1"/>
              <w:right w:val="single" w:sz="4" w:space="0" w:color="FFFFFF" w:themeColor="background1"/>
            </w:tcBorders>
          </w:tcPr>
          <w:p w14:paraId="2FB7FDB3" w14:textId="35204205" w:rsidR="0024059C" w:rsidRPr="00C56D22" w:rsidRDefault="0024059C" w:rsidP="00627C47">
            <w:pPr>
              <w:pStyle w:val="Tableheader"/>
              <w:jc w:val="center"/>
              <w:cnfStyle w:val="100000000000" w:firstRow="1" w:lastRow="0" w:firstColumn="0" w:lastColumn="0" w:oddVBand="0" w:evenVBand="0" w:oddHBand="0" w:evenHBand="0" w:firstRowFirstColumn="0" w:firstRowLastColumn="0" w:lastRowFirstColumn="0" w:lastRowLastColumn="0"/>
              <w:rPr>
                <w:bCs w:val="0"/>
              </w:rPr>
            </w:pPr>
            <w:r>
              <w:rPr>
                <w:b/>
                <w:bCs w:val="0"/>
              </w:rPr>
              <w:t>Potential adverse impacts</w:t>
            </w:r>
          </w:p>
        </w:tc>
        <w:tc>
          <w:tcPr>
            <w:tcW w:w="3406" w:type="dxa"/>
            <w:tcBorders>
              <w:top w:val="nil"/>
              <w:left w:val="single" w:sz="4" w:space="0" w:color="FFFFFF" w:themeColor="background1"/>
            </w:tcBorders>
          </w:tcPr>
          <w:p w14:paraId="326D2D64" w14:textId="492105E4" w:rsidR="0024059C" w:rsidRPr="00C56D22" w:rsidRDefault="0024059C" w:rsidP="005810A9">
            <w:pPr>
              <w:pStyle w:val="Tableheader"/>
              <w:cnfStyle w:val="100000000000" w:firstRow="1" w:lastRow="0" w:firstColumn="0" w:lastColumn="0" w:oddVBand="0" w:evenVBand="0" w:oddHBand="0" w:evenHBand="0" w:firstRowFirstColumn="0" w:firstRowLastColumn="0" w:lastRowFirstColumn="0" w:lastRowLastColumn="0"/>
              <w:rPr>
                <w:b/>
                <w:bCs w:val="0"/>
              </w:rPr>
            </w:pPr>
            <w:r>
              <w:rPr>
                <w:b/>
                <w:bCs w:val="0"/>
              </w:rPr>
              <w:t>Description of activity</w:t>
            </w:r>
          </w:p>
        </w:tc>
      </w:tr>
      <w:tr w:rsidR="00ED432B" w14:paraId="69750D11" w14:textId="77777777" w:rsidTr="006117B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804" w:type="dxa"/>
            <w:vMerge/>
            <w:tcBorders>
              <w:bottom w:val="single" w:sz="4" w:space="0" w:color="FFFFFF" w:themeColor="background1"/>
              <w:right w:val="single" w:sz="4" w:space="0" w:color="FFFFFF" w:themeColor="background1"/>
            </w:tcBorders>
          </w:tcPr>
          <w:p w14:paraId="25EA0FFE" w14:textId="77777777" w:rsidR="0024059C" w:rsidRPr="00C56D22" w:rsidRDefault="0024059C" w:rsidP="005810A9">
            <w:pPr>
              <w:pStyle w:val="Tablesecondheading"/>
            </w:pP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444D7" w14:textId="3D5F1539" w:rsidR="0024059C" w:rsidRPr="00CD6B60" w:rsidRDefault="0024059C" w:rsidP="005810A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CD6B60">
              <w:rPr>
                <w:color w:val="FFFFFF" w:themeColor="background1"/>
              </w:rPr>
              <w:t>Hazardous air pollutants</w:t>
            </w:r>
          </w:p>
        </w:tc>
        <w:tc>
          <w:tcPr>
            <w:tcW w:w="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99B703" w14:textId="6FF686BA" w:rsidR="0024059C" w:rsidRPr="00CD6B60" w:rsidRDefault="0024059C" w:rsidP="005810A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CD6B60">
              <w:rPr>
                <w:color w:val="FFFFFF" w:themeColor="background1"/>
              </w:rPr>
              <w:t>Noise</w:t>
            </w:r>
          </w:p>
        </w:tc>
        <w:tc>
          <w:tcPr>
            <w:tcW w:w="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8E4FCF" w14:textId="520ABAC3" w:rsidR="0024059C" w:rsidRPr="00CD6B60" w:rsidRDefault="0024059C" w:rsidP="005810A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CD6B60">
              <w:rPr>
                <w:color w:val="FFFFFF" w:themeColor="background1"/>
              </w:rPr>
              <w:t>Dust</w:t>
            </w:r>
          </w:p>
        </w:tc>
        <w:tc>
          <w:tcPr>
            <w:tcW w:w="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A3395" w14:textId="5D71D08F" w:rsidR="0024059C" w:rsidRPr="00CD6B60" w:rsidRDefault="0024059C" w:rsidP="005810A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CD6B60">
              <w:rPr>
                <w:color w:val="FFFFFF" w:themeColor="background1"/>
              </w:rPr>
              <w:t>Odour</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F80B7" w14:textId="78912DF1" w:rsidR="0024059C" w:rsidRPr="00CD6B60" w:rsidRDefault="0024059C" w:rsidP="005810A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CD6B60">
              <w:rPr>
                <w:color w:val="FFFFFF" w:themeColor="background1"/>
              </w:rPr>
              <w:t>Other risk (e.g. loss of containment)</w:t>
            </w:r>
          </w:p>
        </w:tc>
        <w:tc>
          <w:tcPr>
            <w:tcW w:w="3427" w:type="dxa"/>
            <w:gridSpan w:val="2"/>
            <w:tcBorders>
              <w:left w:val="single" w:sz="4" w:space="0" w:color="FFFFFF" w:themeColor="background1"/>
              <w:bottom w:val="single" w:sz="4" w:space="0" w:color="FFFFFF" w:themeColor="background1"/>
            </w:tcBorders>
          </w:tcPr>
          <w:p w14:paraId="4A819D1C" w14:textId="53F0D606" w:rsidR="0024059C" w:rsidRDefault="0024059C" w:rsidP="005810A9">
            <w:pPr>
              <w:pStyle w:val="Tabletext"/>
              <w:cnfStyle w:val="100000000000" w:firstRow="1" w:lastRow="0" w:firstColumn="0" w:lastColumn="0" w:oddVBand="0" w:evenVBand="0" w:oddHBand="0" w:evenHBand="0" w:firstRowFirstColumn="0" w:firstRowLastColumn="0" w:lastRowFirstColumn="0" w:lastRowLastColumn="0"/>
            </w:pPr>
          </w:p>
        </w:tc>
      </w:tr>
      <w:tr w:rsidR="0024059C" w14:paraId="2E1B98DC" w14:textId="77777777" w:rsidTr="006117B3">
        <w:tc>
          <w:tcPr>
            <w:tcW w:w="10359" w:type="dxa"/>
            <w:gridSpan w:val="8"/>
            <w:tcBorders>
              <w:top w:val="single" w:sz="4" w:space="0" w:color="FFFFFF" w:themeColor="background1"/>
              <w:bottom w:val="single" w:sz="4" w:space="0" w:color="006D74"/>
            </w:tcBorders>
            <w:shd w:val="clear" w:color="auto" w:fill="BFBFBF" w:themeFill="background1" w:themeFillShade="BF"/>
          </w:tcPr>
          <w:p w14:paraId="4953C78F" w14:textId="1FD254BD" w:rsidR="0024059C" w:rsidRDefault="0024059C" w:rsidP="005F04BB">
            <w:pPr>
              <w:pStyle w:val="Tablesecondheading"/>
              <w:tabs>
                <w:tab w:val="right" w:pos="8856"/>
              </w:tabs>
            </w:pPr>
            <w:r>
              <w:t>Basic metal products</w:t>
            </w:r>
            <w:r w:rsidR="005F04BB">
              <w:tab/>
            </w:r>
          </w:p>
        </w:tc>
      </w:tr>
      <w:tr w:rsidR="008D7B0C" w14:paraId="18ED53D1" w14:textId="77777777" w:rsidTr="007164D7">
        <w:tc>
          <w:tcPr>
            <w:tcW w:w="1804" w:type="dxa"/>
            <w:tcBorders>
              <w:top w:val="single" w:sz="4" w:space="0" w:color="006D74"/>
              <w:bottom w:val="single" w:sz="4" w:space="0" w:color="006D74"/>
            </w:tcBorders>
          </w:tcPr>
          <w:p w14:paraId="7C57E97E" w14:textId="7AF067C7" w:rsidR="008479BD" w:rsidRPr="00C56D22" w:rsidRDefault="00291B55" w:rsidP="005810A9">
            <w:pPr>
              <w:pStyle w:val="Tablesecondheading"/>
            </w:pPr>
            <w:r>
              <w:t>Iron or steel</w:t>
            </w:r>
            <w:r w:rsidR="00A970A7">
              <w:t xml:space="preserve"> production</w:t>
            </w:r>
          </w:p>
        </w:tc>
        <w:tc>
          <w:tcPr>
            <w:tcW w:w="1291" w:type="dxa"/>
            <w:tcBorders>
              <w:top w:val="single" w:sz="4" w:space="0" w:color="006D74"/>
              <w:bottom w:val="single" w:sz="4" w:space="0" w:color="006D74"/>
            </w:tcBorders>
          </w:tcPr>
          <w:p w14:paraId="53A58254" w14:textId="6B5A084A" w:rsidR="008479BD" w:rsidRDefault="00124F14" w:rsidP="00124F14">
            <w:pPr>
              <w:pStyle w:val="Tabletext"/>
              <w:jc w:val="center"/>
            </w:pPr>
            <w:r>
              <w:t>X</w:t>
            </w:r>
          </w:p>
        </w:tc>
        <w:tc>
          <w:tcPr>
            <w:tcW w:w="765" w:type="dxa"/>
            <w:tcBorders>
              <w:top w:val="single" w:sz="4" w:space="0" w:color="006D74"/>
              <w:bottom w:val="single" w:sz="4" w:space="0" w:color="006D74"/>
            </w:tcBorders>
          </w:tcPr>
          <w:p w14:paraId="1E836FEC" w14:textId="77FCEEAC" w:rsidR="008479BD" w:rsidRDefault="00124F14" w:rsidP="00124F14">
            <w:pPr>
              <w:pStyle w:val="Tabletext"/>
              <w:jc w:val="center"/>
            </w:pPr>
            <w:r>
              <w:t>X</w:t>
            </w:r>
          </w:p>
        </w:tc>
        <w:tc>
          <w:tcPr>
            <w:tcW w:w="675" w:type="dxa"/>
            <w:tcBorders>
              <w:top w:val="single" w:sz="4" w:space="0" w:color="006D74"/>
              <w:bottom w:val="single" w:sz="4" w:space="0" w:color="006D74"/>
            </w:tcBorders>
          </w:tcPr>
          <w:p w14:paraId="51D161F2" w14:textId="3D5D3CFD" w:rsidR="008479BD" w:rsidRDefault="00124F14" w:rsidP="00124F14">
            <w:pPr>
              <w:pStyle w:val="Tabletext"/>
              <w:jc w:val="center"/>
            </w:pPr>
            <w:r>
              <w:t>X</w:t>
            </w:r>
          </w:p>
        </w:tc>
        <w:tc>
          <w:tcPr>
            <w:tcW w:w="834" w:type="dxa"/>
            <w:tcBorders>
              <w:top w:val="single" w:sz="4" w:space="0" w:color="006D74"/>
              <w:bottom w:val="single" w:sz="4" w:space="0" w:color="006D74"/>
            </w:tcBorders>
          </w:tcPr>
          <w:p w14:paraId="0533165D" w14:textId="3CF97D2B" w:rsidR="008479BD" w:rsidRDefault="00124F14" w:rsidP="00124F14">
            <w:pPr>
              <w:pStyle w:val="Tabletext"/>
              <w:jc w:val="center"/>
            </w:pPr>
            <w:r>
              <w:t>X</w:t>
            </w:r>
          </w:p>
        </w:tc>
        <w:tc>
          <w:tcPr>
            <w:tcW w:w="1563" w:type="dxa"/>
            <w:tcBorders>
              <w:top w:val="single" w:sz="4" w:space="0" w:color="006D74"/>
              <w:bottom w:val="single" w:sz="4" w:space="0" w:color="006D74"/>
            </w:tcBorders>
          </w:tcPr>
          <w:p w14:paraId="032A8E4B" w14:textId="77777777" w:rsidR="008479BD" w:rsidRDefault="008479BD" w:rsidP="005810A9">
            <w:pPr>
              <w:pStyle w:val="Tabletext"/>
            </w:pPr>
          </w:p>
        </w:tc>
        <w:tc>
          <w:tcPr>
            <w:tcW w:w="3427" w:type="dxa"/>
            <w:gridSpan w:val="2"/>
            <w:tcBorders>
              <w:top w:val="single" w:sz="4" w:space="0" w:color="006D74"/>
              <w:bottom w:val="single" w:sz="4" w:space="0" w:color="006D74"/>
            </w:tcBorders>
          </w:tcPr>
          <w:p w14:paraId="14DC0CF6" w14:textId="49912A68" w:rsidR="00A9081B" w:rsidRDefault="00A9081B" w:rsidP="00D032EC">
            <w:pPr>
              <w:pStyle w:val="ListBullet"/>
            </w:pPr>
            <w:r>
              <w:t>Foundries - metal melting or casting ferrous metals (alloys)</w:t>
            </w:r>
          </w:p>
          <w:p w14:paraId="58E9F7C8" w14:textId="6114BF1B" w:rsidR="00A9081B" w:rsidRDefault="00A9081B" w:rsidP="00D032EC">
            <w:pPr>
              <w:pStyle w:val="ListBullet"/>
            </w:pPr>
            <w:r>
              <w:t>Production of iron from iron ore or steel to make sheet metal, structural metal and iron and steel products</w:t>
            </w:r>
          </w:p>
          <w:p w14:paraId="0F85BE97" w14:textId="73F45B27" w:rsidR="008479BD" w:rsidRDefault="00A9081B" w:rsidP="00D032EC">
            <w:pPr>
              <w:pStyle w:val="ListBullet"/>
            </w:pPr>
            <w:r>
              <w:t>Scrap metal processing -fragmented or melted to recover metal (including lead battery reprocessing).</w:t>
            </w:r>
          </w:p>
        </w:tc>
      </w:tr>
      <w:tr w:rsidR="00ED432B" w14:paraId="252CB1A9" w14:textId="77777777" w:rsidTr="006117B3">
        <w:tc>
          <w:tcPr>
            <w:tcW w:w="1804" w:type="dxa"/>
            <w:tcBorders>
              <w:top w:val="single" w:sz="4" w:space="0" w:color="006D74"/>
              <w:bottom w:val="single" w:sz="4" w:space="0" w:color="006D74"/>
            </w:tcBorders>
          </w:tcPr>
          <w:p w14:paraId="4C590040" w14:textId="4A38C3A6" w:rsidR="00291B55" w:rsidRPr="00C56D22" w:rsidRDefault="004D61E6" w:rsidP="005810A9">
            <w:pPr>
              <w:pStyle w:val="Tablesecondheading"/>
            </w:pPr>
            <w:r>
              <w:t>Non-ferrous metal production</w:t>
            </w:r>
          </w:p>
        </w:tc>
        <w:tc>
          <w:tcPr>
            <w:tcW w:w="1291" w:type="dxa"/>
            <w:tcBorders>
              <w:top w:val="single" w:sz="4" w:space="0" w:color="006D74"/>
              <w:bottom w:val="single" w:sz="4" w:space="0" w:color="006D74"/>
            </w:tcBorders>
          </w:tcPr>
          <w:p w14:paraId="0D6B7FA1" w14:textId="12126FE1" w:rsidR="00291B55" w:rsidRDefault="00664CF5" w:rsidP="00664CF5">
            <w:pPr>
              <w:pStyle w:val="Tabletext"/>
              <w:jc w:val="center"/>
            </w:pPr>
            <w:r>
              <w:t>X</w:t>
            </w:r>
          </w:p>
        </w:tc>
        <w:tc>
          <w:tcPr>
            <w:tcW w:w="765" w:type="dxa"/>
            <w:tcBorders>
              <w:top w:val="single" w:sz="4" w:space="0" w:color="006D74"/>
              <w:bottom w:val="single" w:sz="4" w:space="0" w:color="006D74"/>
            </w:tcBorders>
          </w:tcPr>
          <w:p w14:paraId="700BF7EF" w14:textId="685AD537" w:rsidR="00291B55" w:rsidRDefault="00664CF5" w:rsidP="00664CF5">
            <w:pPr>
              <w:pStyle w:val="Tabletext"/>
              <w:jc w:val="center"/>
            </w:pPr>
            <w:r>
              <w:t>X</w:t>
            </w:r>
          </w:p>
        </w:tc>
        <w:tc>
          <w:tcPr>
            <w:tcW w:w="675" w:type="dxa"/>
            <w:tcBorders>
              <w:top w:val="single" w:sz="4" w:space="0" w:color="006D74"/>
              <w:bottom w:val="single" w:sz="4" w:space="0" w:color="006D74"/>
            </w:tcBorders>
          </w:tcPr>
          <w:p w14:paraId="163391B9" w14:textId="7FB28DF2" w:rsidR="00291B55" w:rsidRDefault="00664CF5" w:rsidP="00664CF5">
            <w:pPr>
              <w:pStyle w:val="Tabletext"/>
              <w:jc w:val="center"/>
            </w:pPr>
            <w:r>
              <w:t>X</w:t>
            </w:r>
          </w:p>
        </w:tc>
        <w:tc>
          <w:tcPr>
            <w:tcW w:w="834" w:type="dxa"/>
            <w:tcBorders>
              <w:top w:val="single" w:sz="4" w:space="0" w:color="006D74"/>
              <w:bottom w:val="single" w:sz="4" w:space="0" w:color="006D74"/>
            </w:tcBorders>
          </w:tcPr>
          <w:p w14:paraId="536A3076" w14:textId="7FFC7D7D" w:rsidR="00291B55" w:rsidRDefault="00664CF5" w:rsidP="00664CF5">
            <w:pPr>
              <w:pStyle w:val="Tabletext"/>
              <w:jc w:val="center"/>
            </w:pPr>
            <w:r>
              <w:t>X</w:t>
            </w:r>
          </w:p>
        </w:tc>
        <w:tc>
          <w:tcPr>
            <w:tcW w:w="1563" w:type="dxa"/>
            <w:tcBorders>
              <w:top w:val="single" w:sz="4" w:space="0" w:color="006D74"/>
              <w:bottom w:val="single" w:sz="4" w:space="0" w:color="006D74"/>
            </w:tcBorders>
          </w:tcPr>
          <w:p w14:paraId="2BD1F8EF" w14:textId="146718ED" w:rsidR="00291B55" w:rsidRDefault="00664CF5" w:rsidP="00664CF5">
            <w:pPr>
              <w:pStyle w:val="Tabletext"/>
              <w:jc w:val="center"/>
            </w:pPr>
            <w:r>
              <w:t>X</w:t>
            </w:r>
          </w:p>
        </w:tc>
        <w:tc>
          <w:tcPr>
            <w:tcW w:w="3427" w:type="dxa"/>
            <w:gridSpan w:val="2"/>
            <w:tcBorders>
              <w:top w:val="single" w:sz="4" w:space="0" w:color="006D74"/>
              <w:bottom w:val="single" w:sz="4" w:space="0" w:color="006D74"/>
            </w:tcBorders>
          </w:tcPr>
          <w:p w14:paraId="73038250" w14:textId="4E3E503C" w:rsidR="00666837" w:rsidRDefault="00666837" w:rsidP="00D032EC">
            <w:pPr>
              <w:pStyle w:val="ListBullet"/>
            </w:pPr>
            <w:r>
              <w:t>Metal and ore smelting, refining, melting, casting, fusing, roasting or processing</w:t>
            </w:r>
          </w:p>
          <w:p w14:paraId="68AB297A" w14:textId="5C183350" w:rsidR="00666837" w:rsidRDefault="00666837" w:rsidP="00D032EC">
            <w:pPr>
              <w:pStyle w:val="ListBullet"/>
            </w:pPr>
            <w:r>
              <w:t>Grinding and milling works – rocks, ore etc. that are processed by grinding or milling, or separated by sieving, aeration etc</w:t>
            </w:r>
          </w:p>
          <w:p w14:paraId="3147A90A" w14:textId="5FC809D2" w:rsidR="00291B55" w:rsidRDefault="00666837" w:rsidP="00D032EC">
            <w:pPr>
              <w:pStyle w:val="ListBullet"/>
            </w:pPr>
            <w:r>
              <w:t>Where metal, metal ores, concentrates or wastes are treated to produce metal (other than iron and aluminium).</w:t>
            </w:r>
          </w:p>
        </w:tc>
      </w:tr>
      <w:tr w:rsidR="00ED432B" w14:paraId="173170DB" w14:textId="77777777" w:rsidTr="006117B3">
        <w:tc>
          <w:tcPr>
            <w:tcW w:w="1804" w:type="dxa"/>
            <w:tcBorders>
              <w:top w:val="single" w:sz="4" w:space="0" w:color="006D74"/>
              <w:bottom w:val="single" w:sz="4" w:space="0" w:color="006D74"/>
            </w:tcBorders>
          </w:tcPr>
          <w:p w14:paraId="3EA86FBE" w14:textId="279EE7FC" w:rsidR="00631084" w:rsidRPr="00C56D22" w:rsidRDefault="00631084" w:rsidP="00631084">
            <w:pPr>
              <w:pStyle w:val="Tablesecondheading"/>
            </w:pPr>
            <w:r w:rsidRPr="004B68AE">
              <w:t>Non-ferrous metal production: aluminium by electrolysis</w:t>
            </w:r>
          </w:p>
        </w:tc>
        <w:tc>
          <w:tcPr>
            <w:tcW w:w="1291" w:type="dxa"/>
            <w:tcBorders>
              <w:top w:val="single" w:sz="4" w:space="0" w:color="006D74"/>
              <w:bottom w:val="single" w:sz="4" w:space="0" w:color="006D74"/>
            </w:tcBorders>
          </w:tcPr>
          <w:p w14:paraId="5ED3B393" w14:textId="12D36DD5" w:rsidR="00631084" w:rsidRDefault="00631084" w:rsidP="00631084">
            <w:pPr>
              <w:pStyle w:val="Tabletext"/>
              <w:jc w:val="center"/>
            </w:pPr>
            <w:r>
              <w:t>X</w:t>
            </w:r>
          </w:p>
        </w:tc>
        <w:tc>
          <w:tcPr>
            <w:tcW w:w="765" w:type="dxa"/>
            <w:tcBorders>
              <w:top w:val="single" w:sz="4" w:space="0" w:color="006D74"/>
              <w:bottom w:val="single" w:sz="4" w:space="0" w:color="006D74"/>
            </w:tcBorders>
          </w:tcPr>
          <w:p w14:paraId="7A9CE94A" w14:textId="54293E39" w:rsidR="00631084" w:rsidRDefault="00631084" w:rsidP="00631084">
            <w:pPr>
              <w:pStyle w:val="Tabletext"/>
              <w:jc w:val="center"/>
            </w:pPr>
            <w:r>
              <w:t>X</w:t>
            </w:r>
          </w:p>
        </w:tc>
        <w:tc>
          <w:tcPr>
            <w:tcW w:w="675" w:type="dxa"/>
            <w:tcBorders>
              <w:top w:val="single" w:sz="4" w:space="0" w:color="006D74"/>
              <w:bottom w:val="single" w:sz="4" w:space="0" w:color="006D74"/>
            </w:tcBorders>
          </w:tcPr>
          <w:p w14:paraId="70AEA262" w14:textId="4D44F33D" w:rsidR="00631084" w:rsidRDefault="00631084" w:rsidP="00631084">
            <w:pPr>
              <w:pStyle w:val="Tabletext"/>
              <w:jc w:val="center"/>
            </w:pPr>
            <w:r>
              <w:t>X</w:t>
            </w:r>
          </w:p>
        </w:tc>
        <w:tc>
          <w:tcPr>
            <w:tcW w:w="834" w:type="dxa"/>
            <w:tcBorders>
              <w:top w:val="single" w:sz="4" w:space="0" w:color="006D74"/>
              <w:bottom w:val="single" w:sz="4" w:space="0" w:color="006D74"/>
            </w:tcBorders>
          </w:tcPr>
          <w:p w14:paraId="76987605" w14:textId="69343F87" w:rsidR="00631084" w:rsidRDefault="00631084" w:rsidP="00631084">
            <w:pPr>
              <w:pStyle w:val="Tabletext"/>
              <w:jc w:val="center"/>
            </w:pPr>
            <w:r>
              <w:t>X</w:t>
            </w:r>
          </w:p>
        </w:tc>
        <w:tc>
          <w:tcPr>
            <w:tcW w:w="1563" w:type="dxa"/>
            <w:tcBorders>
              <w:top w:val="single" w:sz="4" w:space="0" w:color="006D74"/>
              <w:bottom w:val="single" w:sz="4" w:space="0" w:color="006D74"/>
            </w:tcBorders>
          </w:tcPr>
          <w:p w14:paraId="51F497B9" w14:textId="14760C1E" w:rsidR="00631084" w:rsidRDefault="00631084" w:rsidP="00631084">
            <w:pPr>
              <w:pStyle w:val="Tabletext"/>
              <w:jc w:val="center"/>
            </w:pPr>
            <w:r>
              <w:t>X</w:t>
            </w:r>
          </w:p>
        </w:tc>
        <w:tc>
          <w:tcPr>
            <w:tcW w:w="3427" w:type="dxa"/>
            <w:gridSpan w:val="2"/>
            <w:tcBorders>
              <w:top w:val="single" w:sz="4" w:space="0" w:color="006D74"/>
              <w:bottom w:val="single" w:sz="4" w:space="0" w:color="006D74"/>
            </w:tcBorders>
          </w:tcPr>
          <w:p w14:paraId="2F6D826E" w14:textId="260471B2" w:rsidR="00631084" w:rsidRDefault="00631084" w:rsidP="00631084">
            <w:pPr>
              <w:pStyle w:val="Tabletext"/>
            </w:pPr>
            <w:r w:rsidRPr="00631084">
              <w:t>Production of aluminium using electrolytic fusion technique.</w:t>
            </w:r>
          </w:p>
        </w:tc>
      </w:tr>
      <w:tr w:rsidR="006A6444" w14:paraId="58F171D8"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2F9742FB" w14:textId="392F0A2D" w:rsidR="006A6444" w:rsidRPr="00B617C1" w:rsidRDefault="004B3E8F" w:rsidP="005810A9">
            <w:pPr>
              <w:pStyle w:val="Tabletext"/>
              <w:rPr>
                <w:b/>
                <w:bCs/>
              </w:rPr>
            </w:pPr>
            <w:r>
              <w:br w:type="page"/>
            </w:r>
            <w:r w:rsidR="006A6444" w:rsidRPr="00B617C1">
              <w:rPr>
                <w:bCs/>
              </w:rPr>
              <w:t>Chemical, petroleum and coal products</w:t>
            </w:r>
          </w:p>
        </w:tc>
      </w:tr>
      <w:tr w:rsidR="008E33C4" w14:paraId="650C2C01" w14:textId="77777777" w:rsidTr="006117B3">
        <w:tc>
          <w:tcPr>
            <w:tcW w:w="1804" w:type="dxa"/>
            <w:tcBorders>
              <w:top w:val="single" w:sz="4" w:space="0" w:color="006D74"/>
              <w:bottom w:val="single" w:sz="4" w:space="0" w:color="006D74"/>
            </w:tcBorders>
          </w:tcPr>
          <w:p w14:paraId="2891CE33" w14:textId="51AA35E1" w:rsidR="008E33C4" w:rsidRPr="00C56D22" w:rsidRDefault="008E33C4" w:rsidP="008E33C4">
            <w:pPr>
              <w:pStyle w:val="Tablesecondheading"/>
            </w:pPr>
            <w:r w:rsidRPr="002303E3">
              <w:t xml:space="preserve">Ammunition, explosives and </w:t>
            </w:r>
            <w:r w:rsidRPr="002303E3">
              <w:lastRenderedPageBreak/>
              <w:t>fireworks production</w:t>
            </w:r>
          </w:p>
        </w:tc>
        <w:tc>
          <w:tcPr>
            <w:tcW w:w="1291" w:type="dxa"/>
            <w:tcBorders>
              <w:top w:val="single" w:sz="4" w:space="0" w:color="006D74"/>
              <w:bottom w:val="single" w:sz="4" w:space="0" w:color="006D74"/>
            </w:tcBorders>
          </w:tcPr>
          <w:p w14:paraId="7CA040E2" w14:textId="77777777" w:rsidR="008E33C4" w:rsidRDefault="008E33C4" w:rsidP="008E33C4">
            <w:pPr>
              <w:pStyle w:val="Tabletext"/>
            </w:pPr>
          </w:p>
        </w:tc>
        <w:tc>
          <w:tcPr>
            <w:tcW w:w="765" w:type="dxa"/>
            <w:tcBorders>
              <w:top w:val="single" w:sz="4" w:space="0" w:color="006D74"/>
              <w:bottom w:val="single" w:sz="4" w:space="0" w:color="006D74"/>
            </w:tcBorders>
          </w:tcPr>
          <w:p w14:paraId="2AE60D72" w14:textId="2E2A64ED" w:rsidR="008E33C4" w:rsidRDefault="008E33C4" w:rsidP="008E33C4">
            <w:pPr>
              <w:pStyle w:val="Tabletext"/>
              <w:jc w:val="center"/>
            </w:pPr>
            <w:r>
              <w:t>X</w:t>
            </w:r>
          </w:p>
        </w:tc>
        <w:tc>
          <w:tcPr>
            <w:tcW w:w="675" w:type="dxa"/>
            <w:tcBorders>
              <w:top w:val="single" w:sz="4" w:space="0" w:color="006D74"/>
              <w:bottom w:val="single" w:sz="4" w:space="0" w:color="006D74"/>
            </w:tcBorders>
          </w:tcPr>
          <w:p w14:paraId="569EA541" w14:textId="2B6EA43B" w:rsidR="008E33C4" w:rsidRDefault="008E33C4" w:rsidP="008E33C4">
            <w:pPr>
              <w:pStyle w:val="Tabletext"/>
              <w:jc w:val="center"/>
            </w:pPr>
            <w:r>
              <w:t>X</w:t>
            </w:r>
          </w:p>
        </w:tc>
        <w:tc>
          <w:tcPr>
            <w:tcW w:w="834" w:type="dxa"/>
            <w:tcBorders>
              <w:top w:val="single" w:sz="4" w:space="0" w:color="006D74"/>
              <w:bottom w:val="single" w:sz="4" w:space="0" w:color="006D74"/>
            </w:tcBorders>
          </w:tcPr>
          <w:p w14:paraId="1F369C76" w14:textId="4E9F2487" w:rsidR="008E33C4" w:rsidRDefault="008E33C4" w:rsidP="008E33C4">
            <w:pPr>
              <w:pStyle w:val="Tabletext"/>
              <w:jc w:val="center"/>
            </w:pPr>
            <w:r>
              <w:t>X</w:t>
            </w:r>
          </w:p>
        </w:tc>
        <w:tc>
          <w:tcPr>
            <w:tcW w:w="1563" w:type="dxa"/>
            <w:tcBorders>
              <w:top w:val="single" w:sz="4" w:space="0" w:color="006D74"/>
              <w:bottom w:val="single" w:sz="4" w:space="0" w:color="006D74"/>
            </w:tcBorders>
          </w:tcPr>
          <w:p w14:paraId="0D1D1949" w14:textId="4A49389E" w:rsidR="008E33C4" w:rsidRDefault="008E33C4" w:rsidP="008E33C4">
            <w:pPr>
              <w:pStyle w:val="Tabletext"/>
              <w:jc w:val="center"/>
            </w:pPr>
            <w:r>
              <w:t>X</w:t>
            </w:r>
          </w:p>
        </w:tc>
        <w:tc>
          <w:tcPr>
            <w:tcW w:w="3427" w:type="dxa"/>
            <w:gridSpan w:val="2"/>
            <w:tcBorders>
              <w:top w:val="single" w:sz="4" w:space="0" w:color="006D74"/>
              <w:bottom w:val="single" w:sz="4" w:space="0" w:color="006D74"/>
            </w:tcBorders>
          </w:tcPr>
          <w:p w14:paraId="305FC4C3" w14:textId="75089E0D" w:rsidR="008E33C4" w:rsidRPr="008E33C4" w:rsidRDefault="008E33C4" w:rsidP="008E33C4">
            <w:pPr>
              <w:pStyle w:val="Tabletext"/>
              <w:rPr>
                <w:b/>
                <w:bCs/>
              </w:rPr>
            </w:pPr>
            <w:r w:rsidRPr="008E33C4">
              <w:t>Production of ammunition, explosives and fireworks.</w:t>
            </w:r>
          </w:p>
        </w:tc>
      </w:tr>
      <w:tr w:rsidR="008E33C4" w14:paraId="2948132B" w14:textId="77777777" w:rsidTr="006117B3">
        <w:tc>
          <w:tcPr>
            <w:tcW w:w="1804" w:type="dxa"/>
            <w:tcBorders>
              <w:top w:val="single" w:sz="4" w:space="0" w:color="006D74"/>
              <w:bottom w:val="single" w:sz="4" w:space="0" w:color="006D74"/>
            </w:tcBorders>
          </w:tcPr>
          <w:p w14:paraId="3566F366" w14:textId="2CB19B1A" w:rsidR="008E33C4" w:rsidRPr="00C56D22" w:rsidRDefault="008E33C4" w:rsidP="008E33C4">
            <w:pPr>
              <w:pStyle w:val="Tablesecondheading"/>
            </w:pPr>
            <w:r w:rsidRPr="002303E3">
              <w:t>Biocides production and storage</w:t>
            </w:r>
          </w:p>
        </w:tc>
        <w:tc>
          <w:tcPr>
            <w:tcW w:w="1291" w:type="dxa"/>
            <w:tcBorders>
              <w:top w:val="single" w:sz="4" w:space="0" w:color="006D74"/>
              <w:bottom w:val="single" w:sz="4" w:space="0" w:color="006D74"/>
            </w:tcBorders>
          </w:tcPr>
          <w:p w14:paraId="499466D2" w14:textId="6A53A566" w:rsidR="008E33C4" w:rsidRDefault="008E33C4" w:rsidP="008E33C4">
            <w:pPr>
              <w:pStyle w:val="Tabletext"/>
              <w:jc w:val="center"/>
            </w:pPr>
            <w:r>
              <w:t>X</w:t>
            </w:r>
          </w:p>
        </w:tc>
        <w:tc>
          <w:tcPr>
            <w:tcW w:w="765" w:type="dxa"/>
            <w:tcBorders>
              <w:top w:val="single" w:sz="4" w:space="0" w:color="006D74"/>
              <w:bottom w:val="single" w:sz="4" w:space="0" w:color="006D74"/>
            </w:tcBorders>
          </w:tcPr>
          <w:p w14:paraId="5D396D2A" w14:textId="25FD24E8" w:rsidR="008E33C4" w:rsidRDefault="008E33C4" w:rsidP="008E33C4">
            <w:pPr>
              <w:pStyle w:val="Tabletext"/>
              <w:jc w:val="center"/>
            </w:pPr>
            <w:r>
              <w:t>X</w:t>
            </w:r>
          </w:p>
        </w:tc>
        <w:tc>
          <w:tcPr>
            <w:tcW w:w="675" w:type="dxa"/>
            <w:tcBorders>
              <w:top w:val="single" w:sz="4" w:space="0" w:color="006D74"/>
              <w:bottom w:val="single" w:sz="4" w:space="0" w:color="006D74"/>
            </w:tcBorders>
          </w:tcPr>
          <w:p w14:paraId="7F1DCD27" w14:textId="7B7D8C81" w:rsidR="008E33C4" w:rsidRDefault="008E33C4" w:rsidP="008E33C4">
            <w:pPr>
              <w:pStyle w:val="Tabletext"/>
              <w:jc w:val="center"/>
            </w:pPr>
            <w:r>
              <w:t>X</w:t>
            </w:r>
          </w:p>
        </w:tc>
        <w:tc>
          <w:tcPr>
            <w:tcW w:w="834" w:type="dxa"/>
            <w:tcBorders>
              <w:top w:val="single" w:sz="4" w:space="0" w:color="006D74"/>
              <w:bottom w:val="single" w:sz="4" w:space="0" w:color="006D74"/>
            </w:tcBorders>
          </w:tcPr>
          <w:p w14:paraId="35545CC3" w14:textId="1A8421DC" w:rsidR="008E33C4" w:rsidRDefault="008E33C4" w:rsidP="008E33C4">
            <w:pPr>
              <w:pStyle w:val="Tabletext"/>
              <w:jc w:val="center"/>
            </w:pPr>
            <w:r>
              <w:t>X</w:t>
            </w:r>
          </w:p>
        </w:tc>
        <w:tc>
          <w:tcPr>
            <w:tcW w:w="1563" w:type="dxa"/>
            <w:tcBorders>
              <w:top w:val="single" w:sz="4" w:space="0" w:color="006D74"/>
              <w:bottom w:val="single" w:sz="4" w:space="0" w:color="006D74"/>
            </w:tcBorders>
          </w:tcPr>
          <w:p w14:paraId="0077679B" w14:textId="5A13A519" w:rsidR="008E33C4" w:rsidRDefault="008E33C4" w:rsidP="008E33C4">
            <w:pPr>
              <w:pStyle w:val="Tabletext"/>
              <w:jc w:val="center"/>
            </w:pPr>
            <w:r>
              <w:t>X</w:t>
            </w:r>
          </w:p>
        </w:tc>
        <w:tc>
          <w:tcPr>
            <w:tcW w:w="3427" w:type="dxa"/>
            <w:gridSpan w:val="2"/>
            <w:tcBorders>
              <w:top w:val="single" w:sz="4" w:space="0" w:color="006D74"/>
              <w:bottom w:val="single" w:sz="4" w:space="0" w:color="006D74"/>
            </w:tcBorders>
          </w:tcPr>
          <w:p w14:paraId="7FCE52B6" w14:textId="740A6FC0" w:rsidR="008E33C4" w:rsidRDefault="008E33C4" w:rsidP="008E33C4">
            <w:pPr>
              <w:pStyle w:val="Tabletext"/>
            </w:pPr>
            <w:r w:rsidRPr="008E33C4">
              <w:t>Production of biocides, herbicides, insecticides or pesticides by a chemical process.</w:t>
            </w:r>
          </w:p>
        </w:tc>
      </w:tr>
      <w:tr w:rsidR="008E33C4" w14:paraId="5CEC0764" w14:textId="77777777" w:rsidTr="006117B3">
        <w:tc>
          <w:tcPr>
            <w:tcW w:w="1804" w:type="dxa"/>
            <w:tcBorders>
              <w:top w:val="single" w:sz="4" w:space="0" w:color="006D74"/>
              <w:bottom w:val="single" w:sz="4" w:space="0" w:color="006D74"/>
            </w:tcBorders>
          </w:tcPr>
          <w:p w14:paraId="4D143229" w14:textId="301842DA" w:rsidR="008E33C4" w:rsidRPr="00C56D22" w:rsidRDefault="008E33C4" w:rsidP="008E33C4">
            <w:pPr>
              <w:pStyle w:val="Tablesecondheading"/>
            </w:pPr>
            <w:r w:rsidRPr="002303E3">
              <w:t>Briquette</w:t>
            </w:r>
            <w:r>
              <w:t xml:space="preserve"> production</w:t>
            </w:r>
          </w:p>
        </w:tc>
        <w:tc>
          <w:tcPr>
            <w:tcW w:w="1291" w:type="dxa"/>
            <w:tcBorders>
              <w:top w:val="single" w:sz="4" w:space="0" w:color="006D74"/>
              <w:bottom w:val="single" w:sz="4" w:space="0" w:color="006D74"/>
            </w:tcBorders>
          </w:tcPr>
          <w:p w14:paraId="1AD52B0F" w14:textId="77777777" w:rsidR="008E33C4" w:rsidRDefault="008E33C4" w:rsidP="008E33C4">
            <w:pPr>
              <w:pStyle w:val="Tabletext"/>
            </w:pPr>
          </w:p>
        </w:tc>
        <w:tc>
          <w:tcPr>
            <w:tcW w:w="765" w:type="dxa"/>
            <w:tcBorders>
              <w:top w:val="single" w:sz="4" w:space="0" w:color="006D74"/>
              <w:bottom w:val="single" w:sz="4" w:space="0" w:color="006D74"/>
            </w:tcBorders>
          </w:tcPr>
          <w:p w14:paraId="7EE1A1F5" w14:textId="1A3F52F7" w:rsidR="008E33C4" w:rsidRDefault="008E33C4" w:rsidP="008E33C4">
            <w:pPr>
              <w:pStyle w:val="Tabletext"/>
            </w:pPr>
            <w:r>
              <w:t>X</w:t>
            </w:r>
          </w:p>
        </w:tc>
        <w:tc>
          <w:tcPr>
            <w:tcW w:w="675" w:type="dxa"/>
            <w:tcBorders>
              <w:top w:val="single" w:sz="4" w:space="0" w:color="006D74"/>
              <w:bottom w:val="single" w:sz="4" w:space="0" w:color="006D74"/>
            </w:tcBorders>
          </w:tcPr>
          <w:p w14:paraId="310F2718" w14:textId="0A5E98AA" w:rsidR="008E33C4" w:rsidRDefault="008E33C4" w:rsidP="008E33C4">
            <w:pPr>
              <w:pStyle w:val="Tabletext"/>
            </w:pPr>
            <w:r>
              <w:t>X</w:t>
            </w:r>
          </w:p>
        </w:tc>
        <w:tc>
          <w:tcPr>
            <w:tcW w:w="834" w:type="dxa"/>
            <w:tcBorders>
              <w:top w:val="single" w:sz="4" w:space="0" w:color="006D74"/>
              <w:bottom w:val="single" w:sz="4" w:space="0" w:color="006D74"/>
            </w:tcBorders>
          </w:tcPr>
          <w:p w14:paraId="2D5B9D8F" w14:textId="6A135772" w:rsidR="008E33C4" w:rsidRDefault="008E33C4" w:rsidP="008E33C4">
            <w:pPr>
              <w:pStyle w:val="Tabletext"/>
            </w:pPr>
            <w:r>
              <w:t>X</w:t>
            </w:r>
          </w:p>
        </w:tc>
        <w:tc>
          <w:tcPr>
            <w:tcW w:w="1563" w:type="dxa"/>
            <w:tcBorders>
              <w:top w:val="single" w:sz="4" w:space="0" w:color="006D74"/>
              <w:bottom w:val="single" w:sz="4" w:space="0" w:color="006D74"/>
            </w:tcBorders>
          </w:tcPr>
          <w:p w14:paraId="2EB8489F" w14:textId="77777777" w:rsidR="008E33C4" w:rsidRDefault="008E33C4" w:rsidP="008E33C4">
            <w:pPr>
              <w:pStyle w:val="Tabletext"/>
            </w:pPr>
          </w:p>
        </w:tc>
        <w:tc>
          <w:tcPr>
            <w:tcW w:w="3427" w:type="dxa"/>
            <w:gridSpan w:val="2"/>
            <w:tcBorders>
              <w:top w:val="single" w:sz="4" w:space="0" w:color="006D74"/>
              <w:bottom w:val="single" w:sz="4" w:space="0" w:color="006D74"/>
            </w:tcBorders>
          </w:tcPr>
          <w:p w14:paraId="1C42C717" w14:textId="620FAA50" w:rsidR="008E33C4" w:rsidRDefault="008E33C4" w:rsidP="00D032EC">
            <w:pPr>
              <w:pStyle w:val="ListBullet"/>
            </w:pPr>
            <w:r>
              <w:t>Compressed coal dust or wood dust production</w:t>
            </w:r>
          </w:p>
          <w:p w14:paraId="6EC6D526" w14:textId="650F60AD" w:rsidR="008E33C4" w:rsidRDefault="008E33C4" w:rsidP="00D032EC">
            <w:pPr>
              <w:pStyle w:val="ListBullet"/>
            </w:pPr>
            <w:r>
              <w:t>Manufacturing clay bricks (except refractory bricks).</w:t>
            </w:r>
          </w:p>
        </w:tc>
      </w:tr>
      <w:tr w:rsidR="006E66AA" w14:paraId="27FF4606" w14:textId="77777777" w:rsidTr="006117B3">
        <w:tc>
          <w:tcPr>
            <w:tcW w:w="1804" w:type="dxa"/>
            <w:tcBorders>
              <w:top w:val="single" w:sz="4" w:space="0" w:color="006D74"/>
              <w:bottom w:val="single" w:sz="4" w:space="0" w:color="006D74"/>
            </w:tcBorders>
          </w:tcPr>
          <w:p w14:paraId="65E47971" w14:textId="1A9E6EFB" w:rsidR="006E66AA" w:rsidRPr="00C56D22" w:rsidRDefault="006E66AA" w:rsidP="006E66AA">
            <w:pPr>
              <w:pStyle w:val="Tablesecondheading"/>
            </w:pPr>
            <w:r>
              <w:t>C</w:t>
            </w:r>
            <w:r w:rsidRPr="00003CA3">
              <w:t>hemical product manufacture other than listed within this group</w:t>
            </w:r>
          </w:p>
        </w:tc>
        <w:tc>
          <w:tcPr>
            <w:tcW w:w="1291" w:type="dxa"/>
            <w:tcBorders>
              <w:top w:val="single" w:sz="4" w:space="0" w:color="006D74"/>
              <w:bottom w:val="single" w:sz="4" w:space="0" w:color="006D74"/>
            </w:tcBorders>
          </w:tcPr>
          <w:p w14:paraId="0913D665" w14:textId="73643F77" w:rsidR="006E66AA" w:rsidRDefault="006E66AA" w:rsidP="006E66AA">
            <w:pPr>
              <w:pStyle w:val="Tabletext"/>
              <w:jc w:val="center"/>
            </w:pPr>
            <w:r>
              <w:t>X</w:t>
            </w:r>
          </w:p>
        </w:tc>
        <w:tc>
          <w:tcPr>
            <w:tcW w:w="765" w:type="dxa"/>
            <w:tcBorders>
              <w:top w:val="single" w:sz="4" w:space="0" w:color="006D74"/>
              <w:bottom w:val="single" w:sz="4" w:space="0" w:color="006D74"/>
            </w:tcBorders>
          </w:tcPr>
          <w:p w14:paraId="59149B36" w14:textId="67E3B7E8" w:rsidR="006E66AA" w:rsidRDefault="006E66AA" w:rsidP="006E66AA">
            <w:pPr>
              <w:pStyle w:val="Tabletext"/>
              <w:jc w:val="center"/>
            </w:pPr>
            <w:r>
              <w:t>X</w:t>
            </w:r>
          </w:p>
        </w:tc>
        <w:tc>
          <w:tcPr>
            <w:tcW w:w="675" w:type="dxa"/>
            <w:tcBorders>
              <w:top w:val="single" w:sz="4" w:space="0" w:color="006D74"/>
              <w:bottom w:val="single" w:sz="4" w:space="0" w:color="006D74"/>
            </w:tcBorders>
          </w:tcPr>
          <w:p w14:paraId="06933B24" w14:textId="26132CE7" w:rsidR="006E66AA" w:rsidRDefault="006E66AA" w:rsidP="006E66AA">
            <w:pPr>
              <w:pStyle w:val="Tabletext"/>
              <w:jc w:val="center"/>
            </w:pPr>
            <w:r>
              <w:t>X</w:t>
            </w:r>
          </w:p>
        </w:tc>
        <w:tc>
          <w:tcPr>
            <w:tcW w:w="834" w:type="dxa"/>
            <w:tcBorders>
              <w:top w:val="single" w:sz="4" w:space="0" w:color="006D74"/>
              <w:bottom w:val="single" w:sz="4" w:space="0" w:color="006D74"/>
            </w:tcBorders>
          </w:tcPr>
          <w:p w14:paraId="5950835B" w14:textId="48AE69CB" w:rsidR="006E66AA" w:rsidRDefault="006E66AA" w:rsidP="006E66AA">
            <w:pPr>
              <w:pStyle w:val="Tabletext"/>
              <w:jc w:val="center"/>
            </w:pPr>
            <w:r>
              <w:t>X</w:t>
            </w:r>
          </w:p>
        </w:tc>
        <w:tc>
          <w:tcPr>
            <w:tcW w:w="1563" w:type="dxa"/>
            <w:tcBorders>
              <w:top w:val="single" w:sz="4" w:space="0" w:color="006D74"/>
              <w:bottom w:val="single" w:sz="4" w:space="0" w:color="006D74"/>
            </w:tcBorders>
          </w:tcPr>
          <w:p w14:paraId="00CC2B81" w14:textId="661D5C59" w:rsidR="006E66AA" w:rsidRDefault="006E66AA" w:rsidP="006E66AA">
            <w:pPr>
              <w:pStyle w:val="Tabletext"/>
              <w:jc w:val="center"/>
            </w:pPr>
            <w:r>
              <w:t>X</w:t>
            </w:r>
          </w:p>
        </w:tc>
        <w:tc>
          <w:tcPr>
            <w:tcW w:w="3427" w:type="dxa"/>
            <w:gridSpan w:val="2"/>
            <w:tcBorders>
              <w:top w:val="single" w:sz="4" w:space="0" w:color="006D74"/>
              <w:bottom w:val="single" w:sz="4" w:space="0" w:color="006D74"/>
            </w:tcBorders>
          </w:tcPr>
          <w:p w14:paraId="33ADA77D" w14:textId="4F0DD25E" w:rsidR="006E66AA" w:rsidRDefault="006E66AA" w:rsidP="006E66AA">
            <w:pPr>
              <w:pStyle w:val="Tabletext"/>
            </w:pPr>
            <w:r w:rsidRPr="006E66AA">
              <w:t>Manufacture of other chemical products</w:t>
            </w:r>
            <w:r w:rsidR="00D032EC">
              <w:t>.</w:t>
            </w:r>
          </w:p>
        </w:tc>
      </w:tr>
      <w:tr w:rsidR="006E66AA" w14:paraId="5702AFBF" w14:textId="77777777" w:rsidTr="006117B3">
        <w:tc>
          <w:tcPr>
            <w:tcW w:w="1804" w:type="dxa"/>
            <w:tcBorders>
              <w:top w:val="single" w:sz="4" w:space="0" w:color="006D74"/>
              <w:bottom w:val="single" w:sz="4" w:space="0" w:color="006D74"/>
            </w:tcBorders>
          </w:tcPr>
          <w:p w14:paraId="072E0A78" w14:textId="1C1F4584" w:rsidR="006E66AA" w:rsidRPr="00C56D22" w:rsidRDefault="006E66AA" w:rsidP="006E66AA">
            <w:pPr>
              <w:pStyle w:val="Tablesecondheading"/>
            </w:pPr>
            <w:r w:rsidRPr="00003CA3">
              <w:t>Coke processing</w:t>
            </w:r>
          </w:p>
        </w:tc>
        <w:tc>
          <w:tcPr>
            <w:tcW w:w="1291" w:type="dxa"/>
            <w:tcBorders>
              <w:top w:val="single" w:sz="4" w:space="0" w:color="006D74"/>
              <w:bottom w:val="single" w:sz="4" w:space="0" w:color="006D74"/>
            </w:tcBorders>
          </w:tcPr>
          <w:p w14:paraId="0C5454DB" w14:textId="77777777" w:rsidR="006E66AA" w:rsidRDefault="006E66AA" w:rsidP="006E66AA">
            <w:pPr>
              <w:pStyle w:val="Tabletext"/>
            </w:pPr>
          </w:p>
        </w:tc>
        <w:tc>
          <w:tcPr>
            <w:tcW w:w="765" w:type="dxa"/>
            <w:tcBorders>
              <w:top w:val="single" w:sz="4" w:space="0" w:color="006D74"/>
              <w:bottom w:val="single" w:sz="4" w:space="0" w:color="006D74"/>
            </w:tcBorders>
          </w:tcPr>
          <w:p w14:paraId="1A481AAF" w14:textId="1FB0A84F" w:rsidR="006E66AA" w:rsidRDefault="006E66AA" w:rsidP="006E66AA">
            <w:pPr>
              <w:pStyle w:val="Tabletext"/>
              <w:jc w:val="center"/>
            </w:pPr>
            <w:r>
              <w:t>X</w:t>
            </w:r>
          </w:p>
        </w:tc>
        <w:tc>
          <w:tcPr>
            <w:tcW w:w="675" w:type="dxa"/>
            <w:tcBorders>
              <w:top w:val="single" w:sz="4" w:space="0" w:color="006D74"/>
              <w:bottom w:val="single" w:sz="4" w:space="0" w:color="006D74"/>
            </w:tcBorders>
          </w:tcPr>
          <w:p w14:paraId="5B34617C" w14:textId="5735B444" w:rsidR="006E66AA" w:rsidRDefault="006E66AA" w:rsidP="006E66AA">
            <w:pPr>
              <w:pStyle w:val="Tabletext"/>
              <w:jc w:val="center"/>
            </w:pPr>
            <w:r>
              <w:t>X</w:t>
            </w:r>
          </w:p>
        </w:tc>
        <w:tc>
          <w:tcPr>
            <w:tcW w:w="834" w:type="dxa"/>
            <w:tcBorders>
              <w:top w:val="single" w:sz="4" w:space="0" w:color="006D74"/>
              <w:bottom w:val="single" w:sz="4" w:space="0" w:color="006D74"/>
            </w:tcBorders>
          </w:tcPr>
          <w:p w14:paraId="038CB332" w14:textId="42517F2D" w:rsidR="006E66AA" w:rsidRDefault="006E66AA" w:rsidP="006E66AA">
            <w:pPr>
              <w:pStyle w:val="Tabletext"/>
              <w:jc w:val="center"/>
            </w:pPr>
            <w:r>
              <w:t>X</w:t>
            </w:r>
          </w:p>
        </w:tc>
        <w:tc>
          <w:tcPr>
            <w:tcW w:w="1563" w:type="dxa"/>
            <w:tcBorders>
              <w:top w:val="single" w:sz="4" w:space="0" w:color="006D74"/>
              <w:bottom w:val="single" w:sz="4" w:space="0" w:color="006D74"/>
            </w:tcBorders>
          </w:tcPr>
          <w:p w14:paraId="47C33891" w14:textId="77777777" w:rsidR="006E66AA" w:rsidRDefault="006E66AA" w:rsidP="006E66AA">
            <w:pPr>
              <w:pStyle w:val="Tabletext"/>
            </w:pPr>
          </w:p>
        </w:tc>
        <w:tc>
          <w:tcPr>
            <w:tcW w:w="3427" w:type="dxa"/>
            <w:gridSpan w:val="2"/>
            <w:tcBorders>
              <w:top w:val="single" w:sz="4" w:space="0" w:color="006D74"/>
              <w:bottom w:val="single" w:sz="4" w:space="0" w:color="006D74"/>
            </w:tcBorders>
          </w:tcPr>
          <w:p w14:paraId="275DDD62" w14:textId="023047B9" w:rsidR="006E66AA" w:rsidRDefault="00E86C5F" w:rsidP="006E66AA">
            <w:pPr>
              <w:pStyle w:val="Tabletext"/>
            </w:pPr>
            <w:r w:rsidRPr="00E86C5F">
              <w:t>Coke is produced, quenched, cut, crushed and graded.</w:t>
            </w:r>
          </w:p>
        </w:tc>
      </w:tr>
      <w:tr w:rsidR="00E86C5F" w14:paraId="27F2E965" w14:textId="77777777" w:rsidTr="006117B3">
        <w:tc>
          <w:tcPr>
            <w:tcW w:w="1804" w:type="dxa"/>
            <w:tcBorders>
              <w:top w:val="single" w:sz="4" w:space="0" w:color="006D74"/>
              <w:bottom w:val="single" w:sz="4" w:space="0" w:color="006D74"/>
            </w:tcBorders>
          </w:tcPr>
          <w:p w14:paraId="1D1D269A" w14:textId="52BDFCDA" w:rsidR="00E86C5F" w:rsidRPr="00C56D22" w:rsidRDefault="00E86C5F" w:rsidP="00E86C5F">
            <w:pPr>
              <w:pStyle w:val="Tablesecondheading"/>
            </w:pPr>
            <w:r w:rsidRPr="00003CA3">
              <w:t>Cosmetics</w:t>
            </w:r>
            <w:r>
              <w:t xml:space="preserve"> and toiletries production</w:t>
            </w:r>
          </w:p>
        </w:tc>
        <w:tc>
          <w:tcPr>
            <w:tcW w:w="1291" w:type="dxa"/>
            <w:tcBorders>
              <w:top w:val="single" w:sz="4" w:space="0" w:color="006D74"/>
              <w:bottom w:val="single" w:sz="4" w:space="0" w:color="006D74"/>
            </w:tcBorders>
          </w:tcPr>
          <w:p w14:paraId="025EB139" w14:textId="77777777" w:rsidR="00E86C5F" w:rsidRDefault="00E86C5F" w:rsidP="00E86C5F">
            <w:pPr>
              <w:pStyle w:val="Tabletext"/>
            </w:pPr>
          </w:p>
        </w:tc>
        <w:tc>
          <w:tcPr>
            <w:tcW w:w="765" w:type="dxa"/>
            <w:tcBorders>
              <w:top w:val="single" w:sz="4" w:space="0" w:color="006D74"/>
              <w:bottom w:val="single" w:sz="4" w:space="0" w:color="006D74"/>
            </w:tcBorders>
          </w:tcPr>
          <w:p w14:paraId="05C191EE" w14:textId="50D7B46E" w:rsidR="00E86C5F" w:rsidRDefault="00E86C5F" w:rsidP="00E86C5F">
            <w:pPr>
              <w:pStyle w:val="Tabletext"/>
              <w:jc w:val="center"/>
            </w:pPr>
            <w:r>
              <w:t>X</w:t>
            </w:r>
          </w:p>
        </w:tc>
        <w:tc>
          <w:tcPr>
            <w:tcW w:w="675" w:type="dxa"/>
            <w:tcBorders>
              <w:top w:val="single" w:sz="4" w:space="0" w:color="006D74"/>
              <w:bottom w:val="single" w:sz="4" w:space="0" w:color="006D74"/>
            </w:tcBorders>
          </w:tcPr>
          <w:p w14:paraId="6E08101B" w14:textId="7E31B3E1" w:rsidR="00E86C5F" w:rsidRDefault="00E86C5F" w:rsidP="00E86C5F">
            <w:pPr>
              <w:pStyle w:val="Tabletext"/>
              <w:jc w:val="center"/>
            </w:pPr>
            <w:r>
              <w:t>X</w:t>
            </w:r>
          </w:p>
        </w:tc>
        <w:tc>
          <w:tcPr>
            <w:tcW w:w="834" w:type="dxa"/>
            <w:tcBorders>
              <w:top w:val="single" w:sz="4" w:space="0" w:color="006D74"/>
              <w:bottom w:val="single" w:sz="4" w:space="0" w:color="006D74"/>
            </w:tcBorders>
          </w:tcPr>
          <w:p w14:paraId="465ED8EE" w14:textId="53CEA95C" w:rsidR="00E86C5F" w:rsidRDefault="00E86C5F" w:rsidP="00E86C5F">
            <w:pPr>
              <w:pStyle w:val="Tabletext"/>
              <w:jc w:val="center"/>
            </w:pPr>
            <w:r>
              <w:t>X</w:t>
            </w:r>
          </w:p>
        </w:tc>
        <w:tc>
          <w:tcPr>
            <w:tcW w:w="1563" w:type="dxa"/>
            <w:tcBorders>
              <w:top w:val="single" w:sz="4" w:space="0" w:color="006D74"/>
              <w:bottom w:val="single" w:sz="4" w:space="0" w:color="006D74"/>
            </w:tcBorders>
          </w:tcPr>
          <w:p w14:paraId="3FB4FA34" w14:textId="3A441A8B" w:rsidR="00E86C5F" w:rsidRDefault="00E86C5F" w:rsidP="00E86C5F">
            <w:pPr>
              <w:pStyle w:val="Tabletext"/>
              <w:jc w:val="center"/>
            </w:pPr>
            <w:r>
              <w:t>X</w:t>
            </w:r>
          </w:p>
        </w:tc>
        <w:tc>
          <w:tcPr>
            <w:tcW w:w="3427" w:type="dxa"/>
            <w:gridSpan w:val="2"/>
            <w:tcBorders>
              <w:top w:val="single" w:sz="4" w:space="0" w:color="006D74"/>
              <w:bottom w:val="single" w:sz="4" w:space="0" w:color="006D74"/>
            </w:tcBorders>
          </w:tcPr>
          <w:p w14:paraId="1CEF6B45" w14:textId="0EA9E68D" w:rsidR="00E86C5F" w:rsidRDefault="00E86C5F" w:rsidP="00E86C5F">
            <w:pPr>
              <w:pStyle w:val="Tabletext"/>
            </w:pPr>
            <w:r w:rsidRPr="00E86C5F">
              <w:t>Manufacture of cosmetics and toiletries.</w:t>
            </w:r>
          </w:p>
        </w:tc>
      </w:tr>
      <w:tr w:rsidR="007D29BF" w14:paraId="5876213F" w14:textId="77777777" w:rsidTr="006117B3">
        <w:tc>
          <w:tcPr>
            <w:tcW w:w="1804" w:type="dxa"/>
            <w:tcBorders>
              <w:top w:val="single" w:sz="4" w:space="0" w:color="006D74"/>
              <w:bottom w:val="single" w:sz="4" w:space="0" w:color="006D74"/>
            </w:tcBorders>
          </w:tcPr>
          <w:p w14:paraId="2CF08B6E" w14:textId="3265F64C" w:rsidR="007D29BF" w:rsidRPr="00C56D22" w:rsidRDefault="007D29BF" w:rsidP="007D29BF">
            <w:pPr>
              <w:pStyle w:val="Tablesecondheading"/>
            </w:pPr>
            <w:r w:rsidRPr="00A31737">
              <w:t>Fertiliser</w:t>
            </w:r>
            <w:r>
              <w:t xml:space="preserve"> production</w:t>
            </w:r>
          </w:p>
        </w:tc>
        <w:tc>
          <w:tcPr>
            <w:tcW w:w="1291" w:type="dxa"/>
            <w:tcBorders>
              <w:top w:val="single" w:sz="4" w:space="0" w:color="006D74"/>
              <w:bottom w:val="single" w:sz="4" w:space="0" w:color="006D74"/>
            </w:tcBorders>
          </w:tcPr>
          <w:p w14:paraId="2321B63B" w14:textId="5AE130DB" w:rsidR="007D29BF" w:rsidRDefault="007D29BF" w:rsidP="007D29BF">
            <w:pPr>
              <w:pStyle w:val="Tabletext"/>
              <w:jc w:val="center"/>
            </w:pPr>
            <w:r>
              <w:t>X</w:t>
            </w:r>
          </w:p>
        </w:tc>
        <w:tc>
          <w:tcPr>
            <w:tcW w:w="765" w:type="dxa"/>
            <w:tcBorders>
              <w:top w:val="single" w:sz="4" w:space="0" w:color="006D74"/>
              <w:bottom w:val="single" w:sz="4" w:space="0" w:color="006D74"/>
            </w:tcBorders>
          </w:tcPr>
          <w:p w14:paraId="5F58C2E8" w14:textId="0C1C3B3F" w:rsidR="007D29BF" w:rsidRDefault="007D29BF" w:rsidP="007D29BF">
            <w:pPr>
              <w:pStyle w:val="Tabletext"/>
              <w:jc w:val="center"/>
            </w:pPr>
            <w:r>
              <w:t>X</w:t>
            </w:r>
          </w:p>
        </w:tc>
        <w:tc>
          <w:tcPr>
            <w:tcW w:w="675" w:type="dxa"/>
            <w:tcBorders>
              <w:top w:val="single" w:sz="4" w:space="0" w:color="006D74"/>
              <w:bottom w:val="single" w:sz="4" w:space="0" w:color="006D74"/>
            </w:tcBorders>
          </w:tcPr>
          <w:p w14:paraId="6B3A3770" w14:textId="321992C4" w:rsidR="007D29BF" w:rsidRDefault="007D29BF" w:rsidP="007D29BF">
            <w:pPr>
              <w:pStyle w:val="Tabletext"/>
              <w:jc w:val="center"/>
            </w:pPr>
            <w:r>
              <w:t>X</w:t>
            </w:r>
          </w:p>
        </w:tc>
        <w:tc>
          <w:tcPr>
            <w:tcW w:w="834" w:type="dxa"/>
            <w:tcBorders>
              <w:top w:val="single" w:sz="4" w:space="0" w:color="006D74"/>
              <w:bottom w:val="single" w:sz="4" w:space="0" w:color="006D74"/>
            </w:tcBorders>
          </w:tcPr>
          <w:p w14:paraId="336DB8E0" w14:textId="1A20297F" w:rsidR="007D29BF" w:rsidRDefault="007D29BF" w:rsidP="007D29BF">
            <w:pPr>
              <w:pStyle w:val="Tabletext"/>
              <w:jc w:val="center"/>
            </w:pPr>
            <w:r>
              <w:t>X</w:t>
            </w:r>
          </w:p>
        </w:tc>
        <w:tc>
          <w:tcPr>
            <w:tcW w:w="1563" w:type="dxa"/>
            <w:tcBorders>
              <w:top w:val="single" w:sz="4" w:space="0" w:color="006D74"/>
              <w:bottom w:val="single" w:sz="4" w:space="0" w:color="006D74"/>
            </w:tcBorders>
          </w:tcPr>
          <w:p w14:paraId="135A4684" w14:textId="5EE49AC4" w:rsidR="007D29BF" w:rsidRDefault="007D29BF" w:rsidP="007D29BF">
            <w:pPr>
              <w:pStyle w:val="Tabletext"/>
              <w:jc w:val="center"/>
            </w:pPr>
            <w:r>
              <w:t>X</w:t>
            </w:r>
          </w:p>
        </w:tc>
        <w:tc>
          <w:tcPr>
            <w:tcW w:w="3427" w:type="dxa"/>
            <w:gridSpan w:val="2"/>
            <w:tcBorders>
              <w:top w:val="single" w:sz="4" w:space="0" w:color="006D74"/>
              <w:bottom w:val="single" w:sz="4" w:space="0" w:color="006D74"/>
            </w:tcBorders>
          </w:tcPr>
          <w:p w14:paraId="094FE0F7" w14:textId="61407F01" w:rsidR="007D29BF" w:rsidRDefault="007D29BF" w:rsidP="007D29BF">
            <w:pPr>
              <w:pStyle w:val="Tabletext"/>
            </w:pPr>
            <w:r w:rsidRPr="007D29BF">
              <w:t>Manufacture of artificial fertilisers (HF, NH3, SO2).</w:t>
            </w:r>
          </w:p>
        </w:tc>
      </w:tr>
      <w:tr w:rsidR="007D29BF" w14:paraId="70F15DD0" w14:textId="77777777" w:rsidTr="006117B3">
        <w:tc>
          <w:tcPr>
            <w:tcW w:w="1804" w:type="dxa"/>
            <w:tcBorders>
              <w:top w:val="single" w:sz="4" w:space="0" w:color="006D74"/>
              <w:bottom w:val="single" w:sz="4" w:space="0" w:color="006D74"/>
            </w:tcBorders>
          </w:tcPr>
          <w:p w14:paraId="46E64C99" w14:textId="49E2709B" w:rsidR="007D29BF" w:rsidRPr="00C56D22" w:rsidRDefault="007D29BF" w:rsidP="007D29BF">
            <w:pPr>
              <w:pStyle w:val="Tablesecondheading"/>
            </w:pPr>
            <w:r>
              <w:t>Gasworks</w:t>
            </w:r>
          </w:p>
        </w:tc>
        <w:tc>
          <w:tcPr>
            <w:tcW w:w="1291" w:type="dxa"/>
            <w:tcBorders>
              <w:top w:val="single" w:sz="4" w:space="0" w:color="006D74"/>
              <w:bottom w:val="single" w:sz="4" w:space="0" w:color="006D74"/>
            </w:tcBorders>
          </w:tcPr>
          <w:p w14:paraId="0C1553D7" w14:textId="6EB8F261" w:rsidR="007D29BF" w:rsidRDefault="007D29BF" w:rsidP="007D29BF">
            <w:pPr>
              <w:pStyle w:val="Tabletext"/>
              <w:jc w:val="center"/>
            </w:pPr>
            <w:r>
              <w:t>X</w:t>
            </w:r>
          </w:p>
        </w:tc>
        <w:tc>
          <w:tcPr>
            <w:tcW w:w="765" w:type="dxa"/>
            <w:tcBorders>
              <w:top w:val="single" w:sz="4" w:space="0" w:color="006D74"/>
              <w:bottom w:val="single" w:sz="4" w:space="0" w:color="006D74"/>
            </w:tcBorders>
          </w:tcPr>
          <w:p w14:paraId="293E12CF" w14:textId="48377337" w:rsidR="007D29BF" w:rsidRDefault="007D29BF" w:rsidP="007D29BF">
            <w:pPr>
              <w:pStyle w:val="Tabletext"/>
              <w:jc w:val="center"/>
            </w:pPr>
            <w:r>
              <w:t>X</w:t>
            </w:r>
          </w:p>
        </w:tc>
        <w:tc>
          <w:tcPr>
            <w:tcW w:w="675" w:type="dxa"/>
            <w:tcBorders>
              <w:top w:val="single" w:sz="4" w:space="0" w:color="006D74"/>
              <w:bottom w:val="single" w:sz="4" w:space="0" w:color="006D74"/>
            </w:tcBorders>
          </w:tcPr>
          <w:p w14:paraId="4D644F6A" w14:textId="124BE81D" w:rsidR="007D29BF" w:rsidRDefault="007D29BF" w:rsidP="007D29BF">
            <w:pPr>
              <w:pStyle w:val="Tabletext"/>
              <w:jc w:val="center"/>
            </w:pPr>
            <w:r>
              <w:t>X</w:t>
            </w:r>
          </w:p>
        </w:tc>
        <w:tc>
          <w:tcPr>
            <w:tcW w:w="834" w:type="dxa"/>
            <w:tcBorders>
              <w:top w:val="single" w:sz="4" w:space="0" w:color="006D74"/>
              <w:bottom w:val="single" w:sz="4" w:space="0" w:color="006D74"/>
            </w:tcBorders>
          </w:tcPr>
          <w:p w14:paraId="1C476289" w14:textId="05145FEE" w:rsidR="007D29BF" w:rsidRDefault="007D29BF" w:rsidP="007D29BF">
            <w:pPr>
              <w:pStyle w:val="Tabletext"/>
              <w:jc w:val="center"/>
            </w:pPr>
            <w:r>
              <w:t>X</w:t>
            </w:r>
          </w:p>
        </w:tc>
        <w:tc>
          <w:tcPr>
            <w:tcW w:w="1563" w:type="dxa"/>
            <w:tcBorders>
              <w:top w:val="single" w:sz="4" w:space="0" w:color="006D74"/>
              <w:bottom w:val="single" w:sz="4" w:space="0" w:color="006D74"/>
            </w:tcBorders>
          </w:tcPr>
          <w:p w14:paraId="799BF11E" w14:textId="79B0D432" w:rsidR="007D29BF" w:rsidRDefault="007D29BF" w:rsidP="007D29BF">
            <w:pPr>
              <w:pStyle w:val="Tabletext"/>
              <w:jc w:val="center"/>
            </w:pPr>
            <w:r>
              <w:t>X</w:t>
            </w:r>
          </w:p>
        </w:tc>
        <w:tc>
          <w:tcPr>
            <w:tcW w:w="3427" w:type="dxa"/>
            <w:gridSpan w:val="2"/>
            <w:tcBorders>
              <w:top w:val="single" w:sz="4" w:space="0" w:color="006D74"/>
              <w:bottom w:val="single" w:sz="4" w:space="0" w:color="006D74"/>
            </w:tcBorders>
          </w:tcPr>
          <w:p w14:paraId="6E7DF372" w14:textId="5BBFD812" w:rsidR="007D29BF" w:rsidRDefault="00AD01D7" w:rsidP="00ED432B">
            <w:pPr>
              <w:pStyle w:val="Tabletext"/>
            </w:pPr>
            <w:r>
              <w:t>P</w:t>
            </w:r>
            <w:r w:rsidR="00ED432B">
              <w:t>remises on which coal, coke and oil (including mixtures or derivatives of) are processed to produce combustible gas.</w:t>
            </w:r>
          </w:p>
        </w:tc>
      </w:tr>
      <w:tr w:rsidR="00E57281" w14:paraId="0DE6296A" w14:textId="77777777" w:rsidTr="006117B3">
        <w:tc>
          <w:tcPr>
            <w:tcW w:w="1804" w:type="dxa"/>
            <w:tcBorders>
              <w:top w:val="single" w:sz="4" w:space="0" w:color="006D74"/>
              <w:bottom w:val="single" w:sz="4" w:space="0" w:color="006D74"/>
            </w:tcBorders>
          </w:tcPr>
          <w:p w14:paraId="76A8E913" w14:textId="47210E2F" w:rsidR="00E57281" w:rsidRPr="00C56D22" w:rsidRDefault="00E57281" w:rsidP="00E57281">
            <w:pPr>
              <w:pStyle w:val="Tablesecondheading"/>
            </w:pPr>
            <w:r w:rsidRPr="00E57281">
              <w:t>Industrial gases production</w:t>
            </w:r>
          </w:p>
        </w:tc>
        <w:tc>
          <w:tcPr>
            <w:tcW w:w="1291" w:type="dxa"/>
            <w:tcBorders>
              <w:top w:val="single" w:sz="4" w:space="0" w:color="006D74"/>
              <w:bottom w:val="single" w:sz="4" w:space="0" w:color="006D74"/>
            </w:tcBorders>
          </w:tcPr>
          <w:p w14:paraId="49026920" w14:textId="7E659D01" w:rsidR="00E57281" w:rsidRDefault="00E57281" w:rsidP="00E57281">
            <w:pPr>
              <w:pStyle w:val="Tabletext"/>
              <w:jc w:val="center"/>
            </w:pPr>
            <w:r>
              <w:t>X</w:t>
            </w:r>
          </w:p>
        </w:tc>
        <w:tc>
          <w:tcPr>
            <w:tcW w:w="765" w:type="dxa"/>
            <w:tcBorders>
              <w:top w:val="single" w:sz="4" w:space="0" w:color="006D74"/>
              <w:bottom w:val="single" w:sz="4" w:space="0" w:color="006D74"/>
            </w:tcBorders>
          </w:tcPr>
          <w:p w14:paraId="7C87C7C3" w14:textId="1B453556" w:rsidR="00E57281" w:rsidRDefault="00E57281" w:rsidP="00E57281">
            <w:pPr>
              <w:pStyle w:val="Tabletext"/>
              <w:jc w:val="center"/>
            </w:pPr>
            <w:r>
              <w:t>X</w:t>
            </w:r>
          </w:p>
        </w:tc>
        <w:tc>
          <w:tcPr>
            <w:tcW w:w="675" w:type="dxa"/>
            <w:tcBorders>
              <w:top w:val="single" w:sz="4" w:space="0" w:color="006D74"/>
              <w:bottom w:val="single" w:sz="4" w:space="0" w:color="006D74"/>
            </w:tcBorders>
          </w:tcPr>
          <w:p w14:paraId="00078D90" w14:textId="77777777" w:rsidR="00E57281" w:rsidRDefault="00E57281" w:rsidP="00E57281">
            <w:pPr>
              <w:pStyle w:val="Tabletext"/>
              <w:jc w:val="center"/>
            </w:pPr>
          </w:p>
        </w:tc>
        <w:tc>
          <w:tcPr>
            <w:tcW w:w="834" w:type="dxa"/>
            <w:tcBorders>
              <w:top w:val="single" w:sz="4" w:space="0" w:color="006D74"/>
              <w:bottom w:val="single" w:sz="4" w:space="0" w:color="006D74"/>
            </w:tcBorders>
          </w:tcPr>
          <w:p w14:paraId="3CCE7B65" w14:textId="6CB993B8" w:rsidR="00E57281" w:rsidRDefault="00E57281" w:rsidP="00E57281">
            <w:pPr>
              <w:pStyle w:val="Tabletext"/>
              <w:jc w:val="center"/>
            </w:pPr>
            <w:r>
              <w:t>X</w:t>
            </w:r>
          </w:p>
        </w:tc>
        <w:tc>
          <w:tcPr>
            <w:tcW w:w="1563" w:type="dxa"/>
            <w:tcBorders>
              <w:top w:val="single" w:sz="4" w:space="0" w:color="006D74"/>
              <w:bottom w:val="single" w:sz="4" w:space="0" w:color="006D74"/>
            </w:tcBorders>
          </w:tcPr>
          <w:p w14:paraId="5860A05E" w14:textId="2664F075" w:rsidR="00E57281" w:rsidRDefault="00E57281" w:rsidP="00E57281">
            <w:pPr>
              <w:pStyle w:val="Tabletext"/>
              <w:jc w:val="center"/>
            </w:pPr>
            <w:r>
              <w:t>X</w:t>
            </w:r>
          </w:p>
        </w:tc>
        <w:tc>
          <w:tcPr>
            <w:tcW w:w="3427" w:type="dxa"/>
            <w:gridSpan w:val="2"/>
            <w:tcBorders>
              <w:top w:val="single" w:sz="4" w:space="0" w:color="006D74"/>
              <w:bottom w:val="single" w:sz="4" w:space="0" w:color="006D74"/>
            </w:tcBorders>
          </w:tcPr>
          <w:p w14:paraId="0DF512FD" w14:textId="235B65BE" w:rsidR="00E57281" w:rsidRDefault="002677A7" w:rsidP="00E57281">
            <w:pPr>
              <w:pStyle w:val="Tabletext"/>
            </w:pPr>
            <w:r w:rsidRPr="002677A7">
              <w:t>Production, processing, refining and storage of industrial gases.</w:t>
            </w:r>
          </w:p>
        </w:tc>
      </w:tr>
      <w:tr w:rsidR="002677A7" w14:paraId="19B757B3" w14:textId="77777777" w:rsidTr="006117B3">
        <w:tc>
          <w:tcPr>
            <w:tcW w:w="1804" w:type="dxa"/>
            <w:tcBorders>
              <w:top w:val="single" w:sz="4" w:space="0" w:color="006D74"/>
              <w:bottom w:val="single" w:sz="4" w:space="0" w:color="006D74"/>
            </w:tcBorders>
          </w:tcPr>
          <w:p w14:paraId="1F0100ED" w14:textId="3DF2751F" w:rsidR="002677A7" w:rsidRPr="00C56D22" w:rsidRDefault="002677A7" w:rsidP="002677A7">
            <w:pPr>
              <w:pStyle w:val="Tablesecondheading"/>
            </w:pPr>
            <w:r w:rsidRPr="002677A7">
              <w:t xml:space="preserve">Organic and inorganic industrial chemicals production other than </w:t>
            </w:r>
            <w:r w:rsidRPr="002677A7">
              <w:lastRenderedPageBreak/>
              <w:t>those listed within this group</w:t>
            </w:r>
          </w:p>
        </w:tc>
        <w:tc>
          <w:tcPr>
            <w:tcW w:w="1291" w:type="dxa"/>
            <w:tcBorders>
              <w:top w:val="single" w:sz="4" w:space="0" w:color="006D74"/>
              <w:bottom w:val="single" w:sz="4" w:space="0" w:color="006D74"/>
            </w:tcBorders>
          </w:tcPr>
          <w:p w14:paraId="048D406B" w14:textId="4D816C66" w:rsidR="002677A7" w:rsidRDefault="002677A7" w:rsidP="002677A7">
            <w:pPr>
              <w:pStyle w:val="Tabletext"/>
              <w:jc w:val="center"/>
            </w:pPr>
            <w:r>
              <w:lastRenderedPageBreak/>
              <w:t>X</w:t>
            </w:r>
          </w:p>
        </w:tc>
        <w:tc>
          <w:tcPr>
            <w:tcW w:w="765" w:type="dxa"/>
            <w:tcBorders>
              <w:top w:val="single" w:sz="4" w:space="0" w:color="006D74"/>
              <w:bottom w:val="single" w:sz="4" w:space="0" w:color="006D74"/>
            </w:tcBorders>
          </w:tcPr>
          <w:p w14:paraId="39ED04D0" w14:textId="792852AD" w:rsidR="002677A7" w:rsidRDefault="002677A7" w:rsidP="002677A7">
            <w:pPr>
              <w:pStyle w:val="Tabletext"/>
              <w:jc w:val="center"/>
            </w:pPr>
            <w:r>
              <w:t>X</w:t>
            </w:r>
          </w:p>
        </w:tc>
        <w:tc>
          <w:tcPr>
            <w:tcW w:w="675" w:type="dxa"/>
            <w:tcBorders>
              <w:top w:val="single" w:sz="4" w:space="0" w:color="006D74"/>
              <w:bottom w:val="single" w:sz="4" w:space="0" w:color="006D74"/>
            </w:tcBorders>
          </w:tcPr>
          <w:p w14:paraId="54DE8564" w14:textId="1AF8BDF2" w:rsidR="002677A7" w:rsidRDefault="002677A7" w:rsidP="002677A7">
            <w:pPr>
              <w:pStyle w:val="Tabletext"/>
              <w:jc w:val="center"/>
            </w:pPr>
            <w:r>
              <w:t>X</w:t>
            </w:r>
          </w:p>
        </w:tc>
        <w:tc>
          <w:tcPr>
            <w:tcW w:w="834" w:type="dxa"/>
            <w:tcBorders>
              <w:top w:val="single" w:sz="4" w:space="0" w:color="006D74"/>
              <w:bottom w:val="single" w:sz="4" w:space="0" w:color="006D74"/>
            </w:tcBorders>
          </w:tcPr>
          <w:p w14:paraId="77B02165" w14:textId="539BB392" w:rsidR="002677A7" w:rsidRDefault="002677A7" w:rsidP="002677A7">
            <w:pPr>
              <w:pStyle w:val="Tabletext"/>
              <w:jc w:val="center"/>
            </w:pPr>
            <w:r>
              <w:t>X</w:t>
            </w:r>
          </w:p>
        </w:tc>
        <w:tc>
          <w:tcPr>
            <w:tcW w:w="1563" w:type="dxa"/>
            <w:tcBorders>
              <w:top w:val="single" w:sz="4" w:space="0" w:color="006D74"/>
              <w:bottom w:val="single" w:sz="4" w:space="0" w:color="006D74"/>
            </w:tcBorders>
          </w:tcPr>
          <w:p w14:paraId="3AFE1840" w14:textId="1744CCE5" w:rsidR="002677A7" w:rsidRDefault="002677A7" w:rsidP="002677A7">
            <w:pPr>
              <w:pStyle w:val="Tabletext"/>
              <w:jc w:val="center"/>
            </w:pPr>
            <w:r>
              <w:t>X</w:t>
            </w:r>
          </w:p>
        </w:tc>
        <w:tc>
          <w:tcPr>
            <w:tcW w:w="3427" w:type="dxa"/>
            <w:gridSpan w:val="2"/>
            <w:tcBorders>
              <w:top w:val="single" w:sz="4" w:space="0" w:color="006D74"/>
              <w:bottom w:val="single" w:sz="4" w:space="0" w:color="006D74"/>
            </w:tcBorders>
          </w:tcPr>
          <w:p w14:paraId="04B5A126" w14:textId="77777777" w:rsidR="002677A7" w:rsidRDefault="00BF15FF" w:rsidP="00D032EC">
            <w:pPr>
              <w:pStyle w:val="ListBullet"/>
              <w:numPr>
                <w:ilvl w:val="0"/>
                <w:numId w:val="0"/>
              </w:numPr>
            </w:pPr>
            <w:r w:rsidRPr="00BF15FF">
              <w:t>Manufacturing blending or packaging of inorganic chemicals including:</w:t>
            </w:r>
          </w:p>
          <w:p w14:paraId="305E887A" w14:textId="381BCF03" w:rsidR="00BF15FF" w:rsidRDefault="00BF15FF" w:rsidP="00D032EC">
            <w:pPr>
              <w:pStyle w:val="ListBullet"/>
            </w:pPr>
            <w:r>
              <w:t>dyes and pigments</w:t>
            </w:r>
          </w:p>
          <w:p w14:paraId="35A67E9F" w14:textId="6B8326D5" w:rsidR="00BF15FF" w:rsidRDefault="00BF15FF" w:rsidP="00D032EC">
            <w:pPr>
              <w:pStyle w:val="ListBullet"/>
            </w:pPr>
            <w:r>
              <w:t>chromium sulphate</w:t>
            </w:r>
          </w:p>
          <w:p w14:paraId="4F546C7B" w14:textId="3C2C7D26" w:rsidR="00BF15FF" w:rsidRDefault="00BF15FF" w:rsidP="00D032EC">
            <w:pPr>
              <w:pStyle w:val="ListBullet"/>
            </w:pPr>
            <w:r>
              <w:lastRenderedPageBreak/>
              <w:t>acids and salts</w:t>
            </w:r>
          </w:p>
          <w:p w14:paraId="74D298E6" w14:textId="0CC0C3D9" w:rsidR="00BF15FF" w:rsidRDefault="00BF15FF" w:rsidP="00D032EC">
            <w:pPr>
              <w:pStyle w:val="ListBullet"/>
            </w:pPr>
            <w:r>
              <w:t>chlorine</w:t>
            </w:r>
          </w:p>
          <w:p w14:paraId="4E40B72D" w14:textId="025F6D47" w:rsidR="00BF15FF" w:rsidRDefault="00BF15FF" w:rsidP="00D032EC">
            <w:pPr>
              <w:pStyle w:val="ListBullet"/>
            </w:pPr>
            <w:r>
              <w:t>sodium hydroxide</w:t>
            </w:r>
          </w:p>
          <w:p w14:paraId="23C00A7F" w14:textId="0E7C6640" w:rsidR="00BF15FF" w:rsidRDefault="00BF15FF" w:rsidP="00D032EC">
            <w:pPr>
              <w:pStyle w:val="ListBullet"/>
            </w:pPr>
            <w:r>
              <w:t>other alkalis using electrochemical processes</w:t>
            </w:r>
          </w:p>
          <w:p w14:paraId="195F791D" w14:textId="13851A3E" w:rsidR="00BF15FF" w:rsidRDefault="00BF15FF" w:rsidP="00D032EC">
            <w:pPr>
              <w:pStyle w:val="ListBullet"/>
            </w:pPr>
            <w:r>
              <w:t>sodium cyanide</w:t>
            </w:r>
          </w:p>
          <w:p w14:paraId="7EB6123E" w14:textId="36799EC1" w:rsidR="00BF15FF" w:rsidRDefault="00BF15FF" w:rsidP="00D032EC">
            <w:pPr>
              <w:pStyle w:val="ListBullet"/>
            </w:pPr>
            <w:r>
              <w:t>sodium silicate</w:t>
            </w:r>
          </w:p>
          <w:p w14:paraId="29E6C405" w14:textId="1DA80259" w:rsidR="00BF15FF" w:rsidRDefault="00BF15FF" w:rsidP="00D032EC">
            <w:pPr>
              <w:pStyle w:val="ListBullet"/>
            </w:pPr>
            <w:r>
              <w:t>titanium dioxide</w:t>
            </w:r>
          </w:p>
          <w:p w14:paraId="79F65D64" w14:textId="77777777" w:rsidR="00BF15FF" w:rsidRDefault="00BF15FF" w:rsidP="00D032EC">
            <w:pPr>
              <w:pStyle w:val="ListBullet"/>
            </w:pPr>
            <w:r>
              <w:t>sulphuric acid.</w:t>
            </w:r>
          </w:p>
          <w:p w14:paraId="77CAC514" w14:textId="77777777" w:rsidR="00B606B8" w:rsidRDefault="00B606B8" w:rsidP="00D032EC">
            <w:pPr>
              <w:pStyle w:val="ListBullet"/>
              <w:numPr>
                <w:ilvl w:val="0"/>
                <w:numId w:val="0"/>
              </w:numPr>
            </w:pPr>
            <w:r w:rsidRPr="00B606B8">
              <w:t>Manufacturing, blending or packaging of organic chemicals, including:</w:t>
            </w:r>
          </w:p>
          <w:p w14:paraId="1851AFCD" w14:textId="1D1DD2CA" w:rsidR="004A04BD" w:rsidRDefault="004A04BD" w:rsidP="00D032EC">
            <w:pPr>
              <w:pStyle w:val="ListBullet"/>
            </w:pPr>
            <w:r>
              <w:t>wood or gum chemicals</w:t>
            </w:r>
          </w:p>
          <w:p w14:paraId="10D202FF" w14:textId="6ABFD010" w:rsidR="004A04BD" w:rsidRDefault="004A04BD" w:rsidP="00D032EC">
            <w:pPr>
              <w:pStyle w:val="ListBullet"/>
            </w:pPr>
            <w:r>
              <w:t>organic tanning extracts</w:t>
            </w:r>
          </w:p>
          <w:p w14:paraId="63C9BAF7" w14:textId="549DB884" w:rsidR="004A04BD" w:rsidRDefault="004A04BD" w:rsidP="00D032EC">
            <w:pPr>
              <w:pStyle w:val="ListBullet"/>
            </w:pPr>
            <w:r>
              <w:t>organic dyes and pigments</w:t>
            </w:r>
          </w:p>
          <w:p w14:paraId="4D1676C3" w14:textId="7548E18C" w:rsidR="004A04BD" w:rsidRDefault="004A04BD" w:rsidP="00D032EC">
            <w:pPr>
              <w:pStyle w:val="ListBullet"/>
            </w:pPr>
            <w:r>
              <w:t>organic acids</w:t>
            </w:r>
          </w:p>
          <w:p w14:paraId="71D6F94B" w14:textId="42728CD7" w:rsidR="004A04BD" w:rsidRDefault="004A04BD" w:rsidP="00D032EC">
            <w:pPr>
              <w:pStyle w:val="ListBullet"/>
            </w:pPr>
            <w:r>
              <w:t>industrial alcohols such as ethanol, methanol, ethylene glycol and ether</w:t>
            </w:r>
          </w:p>
          <w:p w14:paraId="5F26A602" w14:textId="312FCD32" w:rsidR="004A04BD" w:rsidRDefault="004A04BD" w:rsidP="00D032EC">
            <w:pPr>
              <w:pStyle w:val="ListBullet"/>
            </w:pPr>
            <w:r>
              <w:t>antifreeze</w:t>
            </w:r>
          </w:p>
          <w:p w14:paraId="68BB8CFD" w14:textId="51876EDD" w:rsidR="004A04BD" w:rsidRDefault="004A04BD" w:rsidP="00D032EC">
            <w:pPr>
              <w:pStyle w:val="ListBullet"/>
            </w:pPr>
            <w:r>
              <w:t>beeswax</w:t>
            </w:r>
          </w:p>
          <w:p w14:paraId="7E1CC62F" w14:textId="1A79A63F" w:rsidR="004A04BD" w:rsidRDefault="004A04BD" w:rsidP="00D032EC">
            <w:pPr>
              <w:pStyle w:val="ListBullet"/>
            </w:pPr>
            <w:r>
              <w:t>concrete additive or masonry surface treatment</w:t>
            </w:r>
          </w:p>
          <w:p w14:paraId="30EBF814" w14:textId="5A3D9A17" w:rsidR="004A04BD" w:rsidRDefault="004A04BD" w:rsidP="00D032EC">
            <w:pPr>
              <w:pStyle w:val="ListBullet"/>
            </w:pPr>
            <w:r>
              <w:t>dry cleaning compounds</w:t>
            </w:r>
          </w:p>
          <w:p w14:paraId="6798EC9B" w14:textId="0207C14D" w:rsidR="004A04BD" w:rsidRDefault="004A04BD" w:rsidP="00D032EC">
            <w:pPr>
              <w:pStyle w:val="ListBullet"/>
            </w:pPr>
            <w:r>
              <w:t>eucalyptus oil</w:t>
            </w:r>
          </w:p>
          <w:p w14:paraId="70B9F23D" w14:textId="03AA287F" w:rsidR="004A04BD" w:rsidRDefault="004A04BD" w:rsidP="00D032EC">
            <w:pPr>
              <w:pStyle w:val="ListBullet"/>
            </w:pPr>
            <w:r>
              <w:t>flux manufacturing (welding and soldering)</w:t>
            </w:r>
          </w:p>
          <w:p w14:paraId="288EF8A3" w14:textId="04DBB575" w:rsidR="004A04BD" w:rsidRDefault="004A04BD" w:rsidP="00D032EC">
            <w:pPr>
              <w:pStyle w:val="ListBullet"/>
            </w:pPr>
            <w:r>
              <w:t>formaldehyde</w:t>
            </w:r>
          </w:p>
          <w:p w14:paraId="0FE53D0A" w14:textId="4A51BC20" w:rsidR="004A04BD" w:rsidRDefault="004A04BD" w:rsidP="00D032EC">
            <w:pPr>
              <w:pStyle w:val="ListBullet"/>
            </w:pPr>
            <w:r>
              <w:t>sandalwood oil</w:t>
            </w:r>
          </w:p>
          <w:p w14:paraId="40F53321" w14:textId="22D65A4C" w:rsidR="004A04BD" w:rsidRDefault="004A04BD" w:rsidP="00D032EC">
            <w:pPr>
              <w:pStyle w:val="ListBullet"/>
            </w:pPr>
            <w:r>
              <w:t>tea-tree oil.</w:t>
            </w:r>
          </w:p>
        </w:tc>
      </w:tr>
      <w:tr w:rsidR="00B777B9" w14:paraId="6F83149C" w14:textId="77777777" w:rsidTr="006117B3">
        <w:tc>
          <w:tcPr>
            <w:tcW w:w="1804" w:type="dxa"/>
            <w:tcBorders>
              <w:top w:val="single" w:sz="4" w:space="0" w:color="006D74"/>
              <w:bottom w:val="single" w:sz="4" w:space="0" w:color="006D74"/>
            </w:tcBorders>
          </w:tcPr>
          <w:p w14:paraId="29AC3848" w14:textId="0D2A65A5" w:rsidR="00B777B9" w:rsidRPr="00C56D22" w:rsidRDefault="00B777B9" w:rsidP="00B777B9">
            <w:pPr>
              <w:pStyle w:val="Tablesecondheading"/>
            </w:pPr>
            <w:r w:rsidRPr="00B777B9">
              <w:lastRenderedPageBreak/>
              <w:t>Other petroleum or coal production</w:t>
            </w:r>
          </w:p>
        </w:tc>
        <w:tc>
          <w:tcPr>
            <w:tcW w:w="1291" w:type="dxa"/>
            <w:tcBorders>
              <w:top w:val="single" w:sz="4" w:space="0" w:color="006D74"/>
              <w:bottom w:val="single" w:sz="4" w:space="0" w:color="006D74"/>
            </w:tcBorders>
          </w:tcPr>
          <w:p w14:paraId="4EF7FC38" w14:textId="20D370A3" w:rsidR="00B777B9" w:rsidRDefault="00B777B9" w:rsidP="00B777B9">
            <w:pPr>
              <w:pStyle w:val="Tabletext"/>
              <w:jc w:val="center"/>
            </w:pPr>
            <w:r>
              <w:t>X</w:t>
            </w:r>
          </w:p>
        </w:tc>
        <w:tc>
          <w:tcPr>
            <w:tcW w:w="765" w:type="dxa"/>
            <w:tcBorders>
              <w:top w:val="single" w:sz="4" w:space="0" w:color="006D74"/>
              <w:bottom w:val="single" w:sz="4" w:space="0" w:color="006D74"/>
            </w:tcBorders>
          </w:tcPr>
          <w:p w14:paraId="1A93D6EC" w14:textId="6A94DE7A" w:rsidR="00B777B9" w:rsidRDefault="00B777B9" w:rsidP="00B777B9">
            <w:pPr>
              <w:pStyle w:val="Tabletext"/>
              <w:jc w:val="center"/>
            </w:pPr>
            <w:r>
              <w:t>X</w:t>
            </w:r>
          </w:p>
        </w:tc>
        <w:tc>
          <w:tcPr>
            <w:tcW w:w="675" w:type="dxa"/>
            <w:tcBorders>
              <w:top w:val="single" w:sz="4" w:space="0" w:color="006D74"/>
              <w:bottom w:val="single" w:sz="4" w:space="0" w:color="006D74"/>
            </w:tcBorders>
          </w:tcPr>
          <w:p w14:paraId="34A8E8C3" w14:textId="6C27D02D" w:rsidR="00B777B9" w:rsidRDefault="00B777B9" w:rsidP="00B777B9">
            <w:pPr>
              <w:pStyle w:val="Tabletext"/>
              <w:jc w:val="center"/>
            </w:pPr>
            <w:r>
              <w:t>X</w:t>
            </w:r>
          </w:p>
        </w:tc>
        <w:tc>
          <w:tcPr>
            <w:tcW w:w="834" w:type="dxa"/>
            <w:tcBorders>
              <w:top w:val="single" w:sz="4" w:space="0" w:color="006D74"/>
              <w:bottom w:val="single" w:sz="4" w:space="0" w:color="006D74"/>
            </w:tcBorders>
          </w:tcPr>
          <w:p w14:paraId="4EF65030" w14:textId="4E6A30BA" w:rsidR="00B777B9" w:rsidRDefault="00B777B9" w:rsidP="00B777B9">
            <w:pPr>
              <w:pStyle w:val="Tabletext"/>
              <w:jc w:val="center"/>
            </w:pPr>
            <w:r>
              <w:t>X</w:t>
            </w:r>
          </w:p>
        </w:tc>
        <w:tc>
          <w:tcPr>
            <w:tcW w:w="1563" w:type="dxa"/>
            <w:tcBorders>
              <w:top w:val="single" w:sz="4" w:space="0" w:color="006D74"/>
              <w:bottom w:val="single" w:sz="4" w:space="0" w:color="006D74"/>
            </w:tcBorders>
          </w:tcPr>
          <w:p w14:paraId="5A6F28FD" w14:textId="5ADC3C71" w:rsidR="00B777B9" w:rsidRDefault="00B777B9" w:rsidP="00B777B9">
            <w:pPr>
              <w:pStyle w:val="Tabletext"/>
              <w:jc w:val="center"/>
            </w:pPr>
            <w:r>
              <w:t>X</w:t>
            </w:r>
          </w:p>
        </w:tc>
        <w:tc>
          <w:tcPr>
            <w:tcW w:w="3427" w:type="dxa"/>
            <w:gridSpan w:val="2"/>
            <w:tcBorders>
              <w:top w:val="single" w:sz="4" w:space="0" w:color="006D74"/>
              <w:bottom w:val="single" w:sz="4" w:space="0" w:color="006D74"/>
            </w:tcBorders>
          </w:tcPr>
          <w:p w14:paraId="75844CCC" w14:textId="6DDBE57A" w:rsidR="00B777B9" w:rsidRDefault="00B777B9" w:rsidP="00B777B9">
            <w:pPr>
              <w:pStyle w:val="Tabletext"/>
            </w:pPr>
            <w:r w:rsidRPr="00B777B9">
              <w:t>Other hydrocarbon production or refining</w:t>
            </w:r>
            <w:r w:rsidR="00D032EC">
              <w:t>.</w:t>
            </w:r>
          </w:p>
        </w:tc>
      </w:tr>
      <w:tr w:rsidR="00653EB4" w14:paraId="14C4F75E" w14:textId="77777777" w:rsidTr="006117B3">
        <w:tc>
          <w:tcPr>
            <w:tcW w:w="1804" w:type="dxa"/>
            <w:tcBorders>
              <w:top w:val="single" w:sz="4" w:space="0" w:color="006D74"/>
              <w:bottom w:val="single" w:sz="4" w:space="0" w:color="006D74"/>
            </w:tcBorders>
          </w:tcPr>
          <w:p w14:paraId="40ECD6C4" w14:textId="3AE83A50" w:rsidR="00653EB4" w:rsidRPr="00C56D22" w:rsidRDefault="00653EB4" w:rsidP="00653EB4">
            <w:pPr>
              <w:pStyle w:val="Tablesecondheading"/>
            </w:pPr>
            <w:r w:rsidRPr="00653EB4">
              <w:lastRenderedPageBreak/>
              <w:t>Paints and inks manufacture, blending and mixing &gt;2,000 tonnes/year</w:t>
            </w:r>
          </w:p>
        </w:tc>
        <w:tc>
          <w:tcPr>
            <w:tcW w:w="1291" w:type="dxa"/>
            <w:tcBorders>
              <w:top w:val="single" w:sz="4" w:space="0" w:color="006D74"/>
              <w:bottom w:val="single" w:sz="4" w:space="0" w:color="006D74"/>
            </w:tcBorders>
          </w:tcPr>
          <w:p w14:paraId="58F8061A" w14:textId="030B0821" w:rsidR="00653EB4" w:rsidRDefault="00653EB4" w:rsidP="00653EB4">
            <w:pPr>
              <w:pStyle w:val="Tabletext"/>
              <w:jc w:val="center"/>
            </w:pPr>
            <w:r>
              <w:t>X</w:t>
            </w:r>
          </w:p>
        </w:tc>
        <w:tc>
          <w:tcPr>
            <w:tcW w:w="765" w:type="dxa"/>
            <w:tcBorders>
              <w:top w:val="single" w:sz="4" w:space="0" w:color="006D74"/>
              <w:bottom w:val="single" w:sz="4" w:space="0" w:color="006D74"/>
            </w:tcBorders>
          </w:tcPr>
          <w:p w14:paraId="3E0EF8AD" w14:textId="594398ED" w:rsidR="00653EB4" w:rsidRDefault="00653EB4" w:rsidP="00653EB4">
            <w:pPr>
              <w:pStyle w:val="Tabletext"/>
              <w:jc w:val="center"/>
            </w:pPr>
            <w:r>
              <w:t>X</w:t>
            </w:r>
          </w:p>
        </w:tc>
        <w:tc>
          <w:tcPr>
            <w:tcW w:w="675" w:type="dxa"/>
            <w:tcBorders>
              <w:top w:val="single" w:sz="4" w:space="0" w:color="006D74"/>
              <w:bottom w:val="single" w:sz="4" w:space="0" w:color="006D74"/>
            </w:tcBorders>
          </w:tcPr>
          <w:p w14:paraId="5F66C788" w14:textId="2B4B80E7" w:rsidR="00653EB4" w:rsidRDefault="00653EB4" w:rsidP="00653EB4">
            <w:pPr>
              <w:pStyle w:val="Tabletext"/>
              <w:jc w:val="center"/>
            </w:pPr>
          </w:p>
        </w:tc>
        <w:tc>
          <w:tcPr>
            <w:tcW w:w="834" w:type="dxa"/>
            <w:tcBorders>
              <w:top w:val="single" w:sz="4" w:space="0" w:color="006D74"/>
              <w:bottom w:val="single" w:sz="4" w:space="0" w:color="006D74"/>
            </w:tcBorders>
          </w:tcPr>
          <w:p w14:paraId="05019F93" w14:textId="122DDA96" w:rsidR="00653EB4" w:rsidRDefault="00653EB4" w:rsidP="00653EB4">
            <w:pPr>
              <w:pStyle w:val="Tabletext"/>
              <w:jc w:val="center"/>
            </w:pPr>
            <w:r>
              <w:t>X</w:t>
            </w:r>
          </w:p>
        </w:tc>
        <w:tc>
          <w:tcPr>
            <w:tcW w:w="1563" w:type="dxa"/>
            <w:tcBorders>
              <w:top w:val="single" w:sz="4" w:space="0" w:color="006D74"/>
              <w:bottom w:val="single" w:sz="4" w:space="0" w:color="006D74"/>
            </w:tcBorders>
          </w:tcPr>
          <w:p w14:paraId="2A5384D9" w14:textId="04275E40" w:rsidR="00653EB4" w:rsidRDefault="00653EB4" w:rsidP="00653EB4">
            <w:pPr>
              <w:pStyle w:val="Tabletext"/>
              <w:jc w:val="center"/>
            </w:pPr>
            <w:r>
              <w:t>X</w:t>
            </w:r>
          </w:p>
        </w:tc>
        <w:tc>
          <w:tcPr>
            <w:tcW w:w="3427" w:type="dxa"/>
            <w:gridSpan w:val="2"/>
            <w:tcBorders>
              <w:top w:val="single" w:sz="4" w:space="0" w:color="006D74"/>
              <w:bottom w:val="single" w:sz="4" w:space="0" w:color="006D74"/>
            </w:tcBorders>
          </w:tcPr>
          <w:p w14:paraId="611C4662" w14:textId="40530F53" w:rsidR="00653EB4" w:rsidRDefault="00653EB4" w:rsidP="00D032EC">
            <w:pPr>
              <w:pStyle w:val="ListBullet"/>
            </w:pPr>
            <w:r w:rsidRPr="00653EB4">
              <w:t>Mixing pigments, water, solvents and binders into paints and coatings. Includes manufacturing allied paint products (e.g. putties, caulking compounds, paint and varnish removers) and rubbing compounds and manufacturing inks and toners</w:t>
            </w:r>
            <w:r w:rsidR="00D032EC">
              <w:t>.</w:t>
            </w:r>
          </w:p>
        </w:tc>
      </w:tr>
      <w:tr w:rsidR="0087780D" w14:paraId="523EAC10" w14:textId="77777777" w:rsidTr="006117B3">
        <w:tc>
          <w:tcPr>
            <w:tcW w:w="1804" w:type="dxa"/>
            <w:tcBorders>
              <w:top w:val="single" w:sz="4" w:space="0" w:color="006D74"/>
              <w:bottom w:val="single" w:sz="4" w:space="0" w:color="006D74"/>
            </w:tcBorders>
          </w:tcPr>
          <w:p w14:paraId="63529BDA" w14:textId="49168857" w:rsidR="0087780D" w:rsidRPr="00C56D22" w:rsidRDefault="0087780D" w:rsidP="0087780D">
            <w:pPr>
              <w:pStyle w:val="Tablesecondheading"/>
            </w:pPr>
            <w:r w:rsidRPr="0087780D">
              <w:t>Petroleum</w:t>
            </w:r>
            <w:r>
              <w:t xml:space="preserve"> refinery</w:t>
            </w:r>
          </w:p>
        </w:tc>
        <w:tc>
          <w:tcPr>
            <w:tcW w:w="1291" w:type="dxa"/>
            <w:tcBorders>
              <w:top w:val="single" w:sz="4" w:space="0" w:color="006D74"/>
              <w:bottom w:val="single" w:sz="4" w:space="0" w:color="006D74"/>
            </w:tcBorders>
          </w:tcPr>
          <w:p w14:paraId="7331D7B4" w14:textId="29794733" w:rsidR="0087780D" w:rsidRDefault="0087780D" w:rsidP="009F2159">
            <w:pPr>
              <w:pStyle w:val="Tabletext"/>
              <w:jc w:val="center"/>
            </w:pPr>
            <w:r>
              <w:t>X</w:t>
            </w:r>
          </w:p>
        </w:tc>
        <w:tc>
          <w:tcPr>
            <w:tcW w:w="765" w:type="dxa"/>
            <w:tcBorders>
              <w:top w:val="single" w:sz="4" w:space="0" w:color="006D74"/>
              <w:bottom w:val="single" w:sz="4" w:space="0" w:color="006D74"/>
            </w:tcBorders>
          </w:tcPr>
          <w:p w14:paraId="5A2D089A" w14:textId="2CAD3C2E" w:rsidR="0087780D" w:rsidRDefault="0087780D" w:rsidP="009F2159">
            <w:pPr>
              <w:pStyle w:val="Tabletext"/>
              <w:jc w:val="center"/>
            </w:pPr>
            <w:r>
              <w:t>X</w:t>
            </w:r>
          </w:p>
        </w:tc>
        <w:tc>
          <w:tcPr>
            <w:tcW w:w="675" w:type="dxa"/>
            <w:tcBorders>
              <w:top w:val="single" w:sz="4" w:space="0" w:color="006D74"/>
              <w:bottom w:val="single" w:sz="4" w:space="0" w:color="006D74"/>
            </w:tcBorders>
          </w:tcPr>
          <w:p w14:paraId="0CAFF1A9" w14:textId="77777777" w:rsidR="0087780D" w:rsidRDefault="0087780D" w:rsidP="009F2159">
            <w:pPr>
              <w:pStyle w:val="Tabletext"/>
              <w:jc w:val="center"/>
            </w:pPr>
          </w:p>
        </w:tc>
        <w:tc>
          <w:tcPr>
            <w:tcW w:w="834" w:type="dxa"/>
            <w:tcBorders>
              <w:top w:val="single" w:sz="4" w:space="0" w:color="006D74"/>
              <w:bottom w:val="single" w:sz="4" w:space="0" w:color="006D74"/>
            </w:tcBorders>
          </w:tcPr>
          <w:p w14:paraId="54D6A195" w14:textId="0CEA8396" w:rsidR="0087780D" w:rsidRDefault="0087780D" w:rsidP="009F2159">
            <w:pPr>
              <w:pStyle w:val="Tabletext"/>
              <w:jc w:val="center"/>
            </w:pPr>
            <w:r>
              <w:t>X</w:t>
            </w:r>
          </w:p>
        </w:tc>
        <w:tc>
          <w:tcPr>
            <w:tcW w:w="1563" w:type="dxa"/>
            <w:tcBorders>
              <w:top w:val="single" w:sz="4" w:space="0" w:color="006D74"/>
              <w:bottom w:val="single" w:sz="4" w:space="0" w:color="006D74"/>
            </w:tcBorders>
          </w:tcPr>
          <w:p w14:paraId="4901AC04" w14:textId="1BC6C0ED" w:rsidR="0087780D" w:rsidRDefault="0087780D" w:rsidP="009F2159">
            <w:pPr>
              <w:pStyle w:val="Tabletext"/>
              <w:jc w:val="center"/>
            </w:pPr>
            <w:r>
              <w:t>X</w:t>
            </w:r>
          </w:p>
        </w:tc>
        <w:tc>
          <w:tcPr>
            <w:tcW w:w="3427" w:type="dxa"/>
            <w:gridSpan w:val="2"/>
            <w:tcBorders>
              <w:top w:val="single" w:sz="4" w:space="0" w:color="006D74"/>
              <w:bottom w:val="single" w:sz="4" w:space="0" w:color="006D74"/>
            </w:tcBorders>
          </w:tcPr>
          <w:p w14:paraId="074A3372" w14:textId="2F917C30" w:rsidR="0087780D" w:rsidRDefault="0087780D" w:rsidP="00D032EC">
            <w:pPr>
              <w:pStyle w:val="ListBullet"/>
            </w:pPr>
            <w:r>
              <w:t>Refinery of crude oil or condensate</w:t>
            </w:r>
          </w:p>
          <w:p w14:paraId="44A45D60" w14:textId="02A40093" w:rsidR="0087780D" w:rsidRDefault="0087780D" w:rsidP="00D032EC">
            <w:pPr>
              <w:pStyle w:val="ListBullet"/>
            </w:pPr>
            <w:r>
              <w:t>Refining heavy and light oil components into petroleum products using oil and grease base stocks, as well as synthetic organic compound base stocks</w:t>
            </w:r>
          </w:p>
          <w:p w14:paraId="6030FBF4" w14:textId="1FBDBD98" w:rsidR="0087780D" w:rsidRDefault="0087780D" w:rsidP="00D032EC">
            <w:pPr>
              <w:pStyle w:val="ListBullet"/>
            </w:pPr>
            <w:r>
              <w:t>Refining heavy and light component crude oil, manufacturing and/or blending materials into petroleum fuels, and manufacturing fuels from the liquefication of petroleum gases.</w:t>
            </w:r>
          </w:p>
        </w:tc>
      </w:tr>
      <w:tr w:rsidR="00E77B67" w14:paraId="53AAB0A4" w14:textId="77777777" w:rsidTr="006117B3">
        <w:tc>
          <w:tcPr>
            <w:tcW w:w="1804" w:type="dxa"/>
            <w:tcBorders>
              <w:top w:val="single" w:sz="4" w:space="0" w:color="006D74"/>
              <w:bottom w:val="single" w:sz="4" w:space="0" w:color="006D74"/>
            </w:tcBorders>
          </w:tcPr>
          <w:p w14:paraId="495BB548" w14:textId="76D176CB" w:rsidR="00E77B67" w:rsidRPr="00C56D22" w:rsidRDefault="00E77B67" w:rsidP="00E77B67">
            <w:pPr>
              <w:pStyle w:val="Tablesecondheading"/>
            </w:pPr>
            <w:r w:rsidRPr="009F2159">
              <w:t>Pharmaceutical and veterinary chemical production</w:t>
            </w:r>
          </w:p>
        </w:tc>
        <w:tc>
          <w:tcPr>
            <w:tcW w:w="1291" w:type="dxa"/>
            <w:tcBorders>
              <w:top w:val="single" w:sz="4" w:space="0" w:color="006D74"/>
              <w:bottom w:val="single" w:sz="4" w:space="0" w:color="006D74"/>
            </w:tcBorders>
          </w:tcPr>
          <w:p w14:paraId="5E467255" w14:textId="1F4D6E87" w:rsidR="00E77B67" w:rsidRDefault="00E77B67" w:rsidP="00E77B67">
            <w:pPr>
              <w:pStyle w:val="Tabletext"/>
              <w:jc w:val="center"/>
            </w:pPr>
            <w:r>
              <w:t>X</w:t>
            </w:r>
          </w:p>
        </w:tc>
        <w:tc>
          <w:tcPr>
            <w:tcW w:w="765" w:type="dxa"/>
            <w:tcBorders>
              <w:top w:val="single" w:sz="4" w:space="0" w:color="006D74"/>
              <w:bottom w:val="single" w:sz="4" w:space="0" w:color="006D74"/>
            </w:tcBorders>
          </w:tcPr>
          <w:p w14:paraId="4F9D054A" w14:textId="7895FA65" w:rsidR="00E77B67" w:rsidRDefault="00E77B67" w:rsidP="00E77B67">
            <w:pPr>
              <w:pStyle w:val="Tabletext"/>
              <w:jc w:val="center"/>
            </w:pPr>
            <w:r>
              <w:t>X</w:t>
            </w:r>
          </w:p>
        </w:tc>
        <w:tc>
          <w:tcPr>
            <w:tcW w:w="675" w:type="dxa"/>
            <w:tcBorders>
              <w:top w:val="single" w:sz="4" w:space="0" w:color="006D74"/>
              <w:bottom w:val="single" w:sz="4" w:space="0" w:color="006D74"/>
            </w:tcBorders>
          </w:tcPr>
          <w:p w14:paraId="55E0BCA0" w14:textId="2CB3EE3A" w:rsidR="00E77B67" w:rsidRDefault="00E77B67" w:rsidP="00E77B67">
            <w:pPr>
              <w:pStyle w:val="Tabletext"/>
              <w:jc w:val="center"/>
            </w:pPr>
            <w:r>
              <w:t>X</w:t>
            </w:r>
          </w:p>
        </w:tc>
        <w:tc>
          <w:tcPr>
            <w:tcW w:w="834" w:type="dxa"/>
            <w:tcBorders>
              <w:top w:val="single" w:sz="4" w:space="0" w:color="006D74"/>
              <w:bottom w:val="single" w:sz="4" w:space="0" w:color="006D74"/>
            </w:tcBorders>
          </w:tcPr>
          <w:p w14:paraId="29B130AD" w14:textId="0DC6F287" w:rsidR="00E77B67" w:rsidRDefault="00E77B67" w:rsidP="00E77B67">
            <w:pPr>
              <w:pStyle w:val="Tabletext"/>
              <w:jc w:val="center"/>
            </w:pPr>
            <w:r>
              <w:t>X</w:t>
            </w:r>
          </w:p>
        </w:tc>
        <w:tc>
          <w:tcPr>
            <w:tcW w:w="1563" w:type="dxa"/>
            <w:tcBorders>
              <w:top w:val="single" w:sz="4" w:space="0" w:color="006D74"/>
              <w:bottom w:val="single" w:sz="4" w:space="0" w:color="006D74"/>
            </w:tcBorders>
          </w:tcPr>
          <w:p w14:paraId="0DA51B91" w14:textId="2452D526" w:rsidR="00E77B67" w:rsidRDefault="00E77B67" w:rsidP="00E77B67">
            <w:pPr>
              <w:pStyle w:val="Tabletext"/>
              <w:jc w:val="center"/>
            </w:pPr>
            <w:r>
              <w:t>X</w:t>
            </w:r>
          </w:p>
        </w:tc>
        <w:tc>
          <w:tcPr>
            <w:tcW w:w="3427" w:type="dxa"/>
            <w:gridSpan w:val="2"/>
            <w:tcBorders>
              <w:top w:val="single" w:sz="4" w:space="0" w:color="006D74"/>
              <w:bottom w:val="single" w:sz="4" w:space="0" w:color="006D74"/>
            </w:tcBorders>
          </w:tcPr>
          <w:p w14:paraId="121F3E6E" w14:textId="503B882C" w:rsidR="00E77B67" w:rsidRDefault="00E77B67" w:rsidP="00E77B67">
            <w:pPr>
              <w:pStyle w:val="Tabletext"/>
            </w:pPr>
            <w:r w:rsidRPr="00E77B67">
              <w:t>Production of pharmaceutical and veterinary chemicals</w:t>
            </w:r>
            <w:r w:rsidR="0023196B">
              <w:t>.</w:t>
            </w:r>
          </w:p>
        </w:tc>
      </w:tr>
      <w:tr w:rsidR="00F71B41" w14:paraId="2126B28C" w14:textId="77777777" w:rsidTr="006117B3">
        <w:tc>
          <w:tcPr>
            <w:tcW w:w="1804" w:type="dxa"/>
            <w:tcBorders>
              <w:top w:val="single" w:sz="4" w:space="0" w:color="006D74"/>
              <w:bottom w:val="single" w:sz="4" w:space="0" w:color="006D74"/>
            </w:tcBorders>
          </w:tcPr>
          <w:p w14:paraId="0CCA8739" w14:textId="38CAFD80" w:rsidR="00F71B41" w:rsidRPr="00C56D22" w:rsidRDefault="00F71B41" w:rsidP="00F71B41">
            <w:pPr>
              <w:pStyle w:val="Tablesecondheading"/>
            </w:pPr>
            <w:r w:rsidRPr="006C3E6D">
              <w:t>Polyester and synthetic resins production</w:t>
            </w:r>
            <w:r>
              <w:t xml:space="preserve"> &gt;</w:t>
            </w:r>
            <w:r w:rsidRPr="006C3E6D">
              <w:t>2,000 tonnes/year</w:t>
            </w:r>
          </w:p>
        </w:tc>
        <w:tc>
          <w:tcPr>
            <w:tcW w:w="1291" w:type="dxa"/>
            <w:tcBorders>
              <w:top w:val="single" w:sz="4" w:space="0" w:color="006D74"/>
              <w:bottom w:val="single" w:sz="4" w:space="0" w:color="006D74"/>
            </w:tcBorders>
          </w:tcPr>
          <w:p w14:paraId="50B249A2" w14:textId="50C838BD" w:rsidR="00F71B41" w:rsidRDefault="00F71B41" w:rsidP="00301040">
            <w:pPr>
              <w:pStyle w:val="Tabletext"/>
              <w:jc w:val="center"/>
            </w:pPr>
            <w:r>
              <w:t>X</w:t>
            </w:r>
          </w:p>
        </w:tc>
        <w:tc>
          <w:tcPr>
            <w:tcW w:w="765" w:type="dxa"/>
            <w:tcBorders>
              <w:top w:val="single" w:sz="4" w:space="0" w:color="006D74"/>
              <w:bottom w:val="single" w:sz="4" w:space="0" w:color="006D74"/>
            </w:tcBorders>
          </w:tcPr>
          <w:p w14:paraId="62BFA0F8" w14:textId="2C358A45" w:rsidR="00F71B41" w:rsidRDefault="00F71B41" w:rsidP="00301040">
            <w:pPr>
              <w:pStyle w:val="Tabletext"/>
              <w:jc w:val="center"/>
            </w:pPr>
            <w:r>
              <w:t>X</w:t>
            </w:r>
          </w:p>
        </w:tc>
        <w:tc>
          <w:tcPr>
            <w:tcW w:w="675" w:type="dxa"/>
            <w:tcBorders>
              <w:top w:val="single" w:sz="4" w:space="0" w:color="006D74"/>
              <w:bottom w:val="single" w:sz="4" w:space="0" w:color="006D74"/>
            </w:tcBorders>
          </w:tcPr>
          <w:p w14:paraId="6C8F311E" w14:textId="1D064A37" w:rsidR="00F71B41" w:rsidRDefault="00F71B41" w:rsidP="00301040">
            <w:pPr>
              <w:pStyle w:val="Tabletext"/>
              <w:jc w:val="center"/>
            </w:pPr>
            <w:r>
              <w:t>X</w:t>
            </w:r>
          </w:p>
        </w:tc>
        <w:tc>
          <w:tcPr>
            <w:tcW w:w="834" w:type="dxa"/>
            <w:tcBorders>
              <w:top w:val="single" w:sz="4" w:space="0" w:color="006D74"/>
              <w:bottom w:val="single" w:sz="4" w:space="0" w:color="006D74"/>
            </w:tcBorders>
          </w:tcPr>
          <w:p w14:paraId="4C5C42BC" w14:textId="1559EEF5" w:rsidR="00F71B41" w:rsidRDefault="00F71B41" w:rsidP="00301040">
            <w:pPr>
              <w:pStyle w:val="Tabletext"/>
              <w:jc w:val="center"/>
            </w:pPr>
            <w:r>
              <w:t>X</w:t>
            </w:r>
          </w:p>
        </w:tc>
        <w:tc>
          <w:tcPr>
            <w:tcW w:w="1563" w:type="dxa"/>
            <w:tcBorders>
              <w:top w:val="single" w:sz="4" w:space="0" w:color="006D74"/>
              <w:bottom w:val="single" w:sz="4" w:space="0" w:color="006D74"/>
            </w:tcBorders>
          </w:tcPr>
          <w:p w14:paraId="0A790370" w14:textId="3630F1B7" w:rsidR="00F71B41" w:rsidRDefault="00F71B41" w:rsidP="00301040">
            <w:pPr>
              <w:pStyle w:val="Tabletext"/>
              <w:jc w:val="center"/>
            </w:pPr>
            <w:r>
              <w:t>X</w:t>
            </w:r>
          </w:p>
        </w:tc>
        <w:tc>
          <w:tcPr>
            <w:tcW w:w="3427" w:type="dxa"/>
            <w:gridSpan w:val="2"/>
            <w:tcBorders>
              <w:top w:val="single" w:sz="4" w:space="0" w:color="006D74"/>
              <w:bottom w:val="single" w:sz="4" w:space="0" w:color="006D74"/>
            </w:tcBorders>
          </w:tcPr>
          <w:p w14:paraId="4868958B" w14:textId="3D804922" w:rsidR="00F71B41" w:rsidRDefault="00F71B41" w:rsidP="00D032EC">
            <w:pPr>
              <w:pStyle w:val="ListBullet"/>
            </w:pPr>
            <w:r>
              <w:t>Manufacture of synthetic resins, non-vulcanisable elastomers and mixing and blending of resins and polymeric materials</w:t>
            </w:r>
          </w:p>
          <w:p w14:paraId="6F3DD0D5" w14:textId="23395F2A" w:rsidR="00F71B41" w:rsidRDefault="00F71B41" w:rsidP="00D032EC">
            <w:pPr>
              <w:pStyle w:val="ListBullet"/>
            </w:pPr>
            <w:r>
              <w:t>Manufacture of polyester resins</w:t>
            </w:r>
          </w:p>
          <w:p w14:paraId="5F858AB2" w14:textId="0F20FB87" w:rsidR="00F71B41" w:rsidRDefault="00F71B41" w:rsidP="00D032EC">
            <w:pPr>
              <w:pStyle w:val="ListBullet"/>
            </w:pPr>
            <w:r>
              <w:t xml:space="preserve">Resin is used to prepare or manufacture plastic foam or </w:t>
            </w:r>
            <w:r>
              <w:lastRenderedPageBreak/>
              <w:t>foam products using MDI or TDI.</w:t>
            </w:r>
          </w:p>
        </w:tc>
      </w:tr>
      <w:tr w:rsidR="00301040" w14:paraId="5C15B52F" w14:textId="77777777" w:rsidTr="006117B3">
        <w:tc>
          <w:tcPr>
            <w:tcW w:w="1804" w:type="dxa"/>
            <w:tcBorders>
              <w:top w:val="single" w:sz="4" w:space="0" w:color="006D74"/>
              <w:bottom w:val="single" w:sz="4" w:space="0" w:color="006D74"/>
            </w:tcBorders>
          </w:tcPr>
          <w:p w14:paraId="41556A00" w14:textId="36920C12" w:rsidR="00301040" w:rsidRPr="00C56D22" w:rsidRDefault="00301040" w:rsidP="00301040">
            <w:pPr>
              <w:pStyle w:val="Tablesecondheading"/>
            </w:pPr>
            <w:r w:rsidRPr="00301040">
              <w:lastRenderedPageBreak/>
              <w:t>Rubber production: synthetic rubber, exceeding 2,000 tonnes per year</w:t>
            </w:r>
          </w:p>
        </w:tc>
        <w:tc>
          <w:tcPr>
            <w:tcW w:w="1291" w:type="dxa"/>
            <w:tcBorders>
              <w:top w:val="single" w:sz="4" w:space="0" w:color="006D74"/>
              <w:bottom w:val="single" w:sz="4" w:space="0" w:color="006D74"/>
            </w:tcBorders>
          </w:tcPr>
          <w:p w14:paraId="04D05E3E" w14:textId="65812E87" w:rsidR="00301040" w:rsidRDefault="00301040" w:rsidP="00301040">
            <w:pPr>
              <w:pStyle w:val="Tabletext"/>
              <w:jc w:val="center"/>
            </w:pPr>
            <w:r>
              <w:t>X</w:t>
            </w:r>
          </w:p>
        </w:tc>
        <w:tc>
          <w:tcPr>
            <w:tcW w:w="765" w:type="dxa"/>
            <w:tcBorders>
              <w:top w:val="single" w:sz="4" w:space="0" w:color="006D74"/>
              <w:bottom w:val="single" w:sz="4" w:space="0" w:color="006D74"/>
            </w:tcBorders>
          </w:tcPr>
          <w:p w14:paraId="48BC14A4" w14:textId="27E2D42D" w:rsidR="00301040" w:rsidRDefault="00301040" w:rsidP="00301040">
            <w:pPr>
              <w:pStyle w:val="Tabletext"/>
              <w:jc w:val="center"/>
            </w:pPr>
            <w:r>
              <w:t>X</w:t>
            </w:r>
          </w:p>
        </w:tc>
        <w:tc>
          <w:tcPr>
            <w:tcW w:w="675" w:type="dxa"/>
            <w:tcBorders>
              <w:top w:val="single" w:sz="4" w:space="0" w:color="006D74"/>
              <w:bottom w:val="single" w:sz="4" w:space="0" w:color="006D74"/>
            </w:tcBorders>
          </w:tcPr>
          <w:p w14:paraId="7270A02E" w14:textId="43F281BD" w:rsidR="00301040" w:rsidRDefault="00301040" w:rsidP="00301040">
            <w:pPr>
              <w:pStyle w:val="Tabletext"/>
              <w:jc w:val="center"/>
            </w:pPr>
            <w:r>
              <w:t>X</w:t>
            </w:r>
          </w:p>
        </w:tc>
        <w:tc>
          <w:tcPr>
            <w:tcW w:w="834" w:type="dxa"/>
            <w:tcBorders>
              <w:top w:val="single" w:sz="4" w:space="0" w:color="006D74"/>
              <w:bottom w:val="single" w:sz="4" w:space="0" w:color="006D74"/>
            </w:tcBorders>
          </w:tcPr>
          <w:p w14:paraId="65BE0549" w14:textId="4967FCC3" w:rsidR="00301040" w:rsidRDefault="00301040" w:rsidP="00301040">
            <w:pPr>
              <w:pStyle w:val="Tabletext"/>
              <w:jc w:val="center"/>
            </w:pPr>
            <w:r>
              <w:t>X</w:t>
            </w:r>
          </w:p>
        </w:tc>
        <w:tc>
          <w:tcPr>
            <w:tcW w:w="1563" w:type="dxa"/>
            <w:tcBorders>
              <w:top w:val="single" w:sz="4" w:space="0" w:color="006D74"/>
              <w:bottom w:val="single" w:sz="4" w:space="0" w:color="006D74"/>
            </w:tcBorders>
          </w:tcPr>
          <w:p w14:paraId="45DDB608" w14:textId="35589B29" w:rsidR="00301040" w:rsidRDefault="00301040" w:rsidP="00301040">
            <w:pPr>
              <w:pStyle w:val="Tabletext"/>
              <w:jc w:val="center"/>
            </w:pPr>
            <w:r>
              <w:t>X</w:t>
            </w:r>
          </w:p>
        </w:tc>
        <w:tc>
          <w:tcPr>
            <w:tcW w:w="3427" w:type="dxa"/>
            <w:gridSpan w:val="2"/>
            <w:tcBorders>
              <w:top w:val="single" w:sz="4" w:space="0" w:color="006D74"/>
              <w:bottom w:val="single" w:sz="4" w:space="0" w:color="006D74"/>
            </w:tcBorders>
          </w:tcPr>
          <w:p w14:paraId="659D3C0D" w14:textId="2A1C971F" w:rsidR="00301040" w:rsidRDefault="00301040" w:rsidP="00301040">
            <w:pPr>
              <w:pStyle w:val="Tabletext"/>
            </w:pPr>
            <w:r w:rsidRPr="00301040">
              <w:t>Production of synthetic rubber.</w:t>
            </w:r>
          </w:p>
        </w:tc>
      </w:tr>
      <w:tr w:rsidR="000A18DE" w14:paraId="7F126245" w14:textId="77777777" w:rsidTr="006117B3">
        <w:tc>
          <w:tcPr>
            <w:tcW w:w="1804" w:type="dxa"/>
            <w:tcBorders>
              <w:top w:val="single" w:sz="4" w:space="0" w:color="006D74"/>
              <w:bottom w:val="single" w:sz="4" w:space="0" w:color="006D74"/>
            </w:tcBorders>
          </w:tcPr>
          <w:p w14:paraId="0F64DC1D" w14:textId="41930E73" w:rsidR="000A18DE" w:rsidRPr="00C56D22" w:rsidRDefault="000A18DE" w:rsidP="000A18DE">
            <w:pPr>
              <w:pStyle w:val="Tablesecondheading"/>
            </w:pPr>
            <w:r w:rsidRPr="000A18DE">
              <w:t>Rubber production: using either organic solvents or carbon black</w:t>
            </w:r>
          </w:p>
        </w:tc>
        <w:tc>
          <w:tcPr>
            <w:tcW w:w="1291" w:type="dxa"/>
            <w:tcBorders>
              <w:top w:val="single" w:sz="4" w:space="0" w:color="006D74"/>
              <w:bottom w:val="single" w:sz="4" w:space="0" w:color="006D74"/>
            </w:tcBorders>
          </w:tcPr>
          <w:p w14:paraId="2B5D1024" w14:textId="7F9A7BA5" w:rsidR="000A18DE" w:rsidRDefault="000A18DE" w:rsidP="000A18DE">
            <w:pPr>
              <w:pStyle w:val="Tabletext"/>
              <w:jc w:val="center"/>
            </w:pPr>
            <w:r>
              <w:t>X</w:t>
            </w:r>
          </w:p>
        </w:tc>
        <w:tc>
          <w:tcPr>
            <w:tcW w:w="765" w:type="dxa"/>
            <w:tcBorders>
              <w:top w:val="single" w:sz="4" w:space="0" w:color="006D74"/>
              <w:bottom w:val="single" w:sz="4" w:space="0" w:color="006D74"/>
            </w:tcBorders>
          </w:tcPr>
          <w:p w14:paraId="2C40F31F" w14:textId="64867009" w:rsidR="000A18DE" w:rsidRDefault="000A18DE" w:rsidP="000A18DE">
            <w:pPr>
              <w:pStyle w:val="Tabletext"/>
              <w:jc w:val="center"/>
            </w:pPr>
            <w:r>
              <w:t>X</w:t>
            </w:r>
          </w:p>
        </w:tc>
        <w:tc>
          <w:tcPr>
            <w:tcW w:w="675" w:type="dxa"/>
            <w:tcBorders>
              <w:top w:val="single" w:sz="4" w:space="0" w:color="006D74"/>
              <w:bottom w:val="single" w:sz="4" w:space="0" w:color="006D74"/>
            </w:tcBorders>
          </w:tcPr>
          <w:p w14:paraId="52BBAF06" w14:textId="1484F64B" w:rsidR="000A18DE" w:rsidRDefault="000A18DE" w:rsidP="000A18DE">
            <w:pPr>
              <w:pStyle w:val="Tabletext"/>
              <w:jc w:val="center"/>
            </w:pPr>
            <w:r>
              <w:t>X</w:t>
            </w:r>
          </w:p>
        </w:tc>
        <w:tc>
          <w:tcPr>
            <w:tcW w:w="834" w:type="dxa"/>
            <w:tcBorders>
              <w:top w:val="single" w:sz="4" w:space="0" w:color="006D74"/>
              <w:bottom w:val="single" w:sz="4" w:space="0" w:color="006D74"/>
            </w:tcBorders>
          </w:tcPr>
          <w:p w14:paraId="05364CF4" w14:textId="4BE959BC" w:rsidR="000A18DE" w:rsidRDefault="000A18DE" w:rsidP="000A18DE">
            <w:pPr>
              <w:pStyle w:val="Tabletext"/>
              <w:jc w:val="center"/>
            </w:pPr>
            <w:r>
              <w:t>X</w:t>
            </w:r>
          </w:p>
        </w:tc>
        <w:tc>
          <w:tcPr>
            <w:tcW w:w="1563" w:type="dxa"/>
            <w:tcBorders>
              <w:top w:val="single" w:sz="4" w:space="0" w:color="006D74"/>
              <w:bottom w:val="single" w:sz="4" w:space="0" w:color="006D74"/>
            </w:tcBorders>
          </w:tcPr>
          <w:p w14:paraId="0F32E2F8" w14:textId="77777777" w:rsidR="000A18DE" w:rsidRDefault="000A18DE" w:rsidP="000A18DE">
            <w:pPr>
              <w:pStyle w:val="Tabletext"/>
            </w:pPr>
          </w:p>
        </w:tc>
        <w:tc>
          <w:tcPr>
            <w:tcW w:w="3427" w:type="dxa"/>
            <w:gridSpan w:val="2"/>
            <w:tcBorders>
              <w:top w:val="single" w:sz="4" w:space="0" w:color="006D74"/>
              <w:bottom w:val="single" w:sz="4" w:space="0" w:color="006D74"/>
            </w:tcBorders>
          </w:tcPr>
          <w:p w14:paraId="2E39EBA8" w14:textId="29A84D4D" w:rsidR="000A18DE" w:rsidRDefault="000A18DE" w:rsidP="000A18DE">
            <w:pPr>
              <w:pStyle w:val="Tabletext"/>
            </w:pPr>
            <w:r w:rsidRPr="000A18DE">
              <w:t>Rubber production using either organic solvents or carbon black.</w:t>
            </w:r>
          </w:p>
        </w:tc>
      </w:tr>
      <w:tr w:rsidR="000A18DE" w14:paraId="346570B6" w14:textId="77777777" w:rsidTr="006117B3">
        <w:tc>
          <w:tcPr>
            <w:tcW w:w="1804" w:type="dxa"/>
            <w:tcBorders>
              <w:top w:val="single" w:sz="4" w:space="0" w:color="006D74"/>
              <w:bottom w:val="single" w:sz="4" w:space="0" w:color="006D74"/>
            </w:tcBorders>
          </w:tcPr>
          <w:p w14:paraId="6C1BB4E2" w14:textId="097F92B1" w:rsidR="000A18DE" w:rsidRPr="00C56D22" w:rsidRDefault="000A18DE" w:rsidP="000A18DE">
            <w:pPr>
              <w:pStyle w:val="Tablesecondheading"/>
            </w:pPr>
            <w:r>
              <w:t>Rubber production: using sulphur</w:t>
            </w:r>
          </w:p>
        </w:tc>
        <w:tc>
          <w:tcPr>
            <w:tcW w:w="1291" w:type="dxa"/>
            <w:tcBorders>
              <w:top w:val="single" w:sz="4" w:space="0" w:color="006D74"/>
              <w:bottom w:val="single" w:sz="4" w:space="0" w:color="006D74"/>
            </w:tcBorders>
          </w:tcPr>
          <w:p w14:paraId="7DF73CC1" w14:textId="2158B5D3" w:rsidR="000A18DE" w:rsidRDefault="000A18DE" w:rsidP="000A18DE">
            <w:pPr>
              <w:pStyle w:val="Tabletext"/>
              <w:jc w:val="center"/>
            </w:pPr>
            <w:r>
              <w:t>X</w:t>
            </w:r>
          </w:p>
        </w:tc>
        <w:tc>
          <w:tcPr>
            <w:tcW w:w="765" w:type="dxa"/>
            <w:tcBorders>
              <w:top w:val="single" w:sz="4" w:space="0" w:color="006D74"/>
              <w:bottom w:val="single" w:sz="4" w:space="0" w:color="006D74"/>
            </w:tcBorders>
          </w:tcPr>
          <w:p w14:paraId="10E2C5A8" w14:textId="63441D2B" w:rsidR="000A18DE" w:rsidRDefault="000A18DE" w:rsidP="000A18DE">
            <w:pPr>
              <w:pStyle w:val="Tabletext"/>
              <w:jc w:val="center"/>
            </w:pPr>
            <w:r>
              <w:t>X</w:t>
            </w:r>
          </w:p>
        </w:tc>
        <w:tc>
          <w:tcPr>
            <w:tcW w:w="675" w:type="dxa"/>
            <w:tcBorders>
              <w:top w:val="single" w:sz="4" w:space="0" w:color="006D74"/>
              <w:bottom w:val="single" w:sz="4" w:space="0" w:color="006D74"/>
            </w:tcBorders>
          </w:tcPr>
          <w:p w14:paraId="66C57627" w14:textId="471FD955" w:rsidR="000A18DE" w:rsidRDefault="000A18DE" w:rsidP="000A18DE">
            <w:pPr>
              <w:pStyle w:val="Tabletext"/>
              <w:jc w:val="center"/>
            </w:pPr>
            <w:r>
              <w:t>X</w:t>
            </w:r>
          </w:p>
        </w:tc>
        <w:tc>
          <w:tcPr>
            <w:tcW w:w="834" w:type="dxa"/>
            <w:tcBorders>
              <w:top w:val="single" w:sz="4" w:space="0" w:color="006D74"/>
              <w:bottom w:val="single" w:sz="4" w:space="0" w:color="006D74"/>
            </w:tcBorders>
          </w:tcPr>
          <w:p w14:paraId="405291E1" w14:textId="2BE15C22" w:rsidR="000A18DE" w:rsidRDefault="000A18DE" w:rsidP="000A18DE">
            <w:pPr>
              <w:pStyle w:val="Tabletext"/>
              <w:jc w:val="center"/>
            </w:pPr>
            <w:r>
              <w:t>X</w:t>
            </w:r>
          </w:p>
        </w:tc>
        <w:tc>
          <w:tcPr>
            <w:tcW w:w="1563" w:type="dxa"/>
            <w:tcBorders>
              <w:top w:val="single" w:sz="4" w:space="0" w:color="006D74"/>
              <w:bottom w:val="single" w:sz="4" w:space="0" w:color="006D74"/>
            </w:tcBorders>
          </w:tcPr>
          <w:p w14:paraId="3AB34B2A" w14:textId="7F985E69" w:rsidR="000A18DE" w:rsidRDefault="000A18DE" w:rsidP="000A18DE">
            <w:pPr>
              <w:pStyle w:val="Tabletext"/>
              <w:jc w:val="center"/>
            </w:pPr>
            <w:r>
              <w:t>X</w:t>
            </w:r>
          </w:p>
        </w:tc>
        <w:tc>
          <w:tcPr>
            <w:tcW w:w="3427" w:type="dxa"/>
            <w:gridSpan w:val="2"/>
            <w:tcBorders>
              <w:top w:val="single" w:sz="4" w:space="0" w:color="006D74"/>
              <w:bottom w:val="single" w:sz="4" w:space="0" w:color="006D74"/>
            </w:tcBorders>
          </w:tcPr>
          <w:p w14:paraId="0B576FB7" w14:textId="0EF24EFF" w:rsidR="000A18DE" w:rsidRDefault="00731FB8" w:rsidP="000A18DE">
            <w:pPr>
              <w:pStyle w:val="Tabletext"/>
            </w:pPr>
            <w:r w:rsidRPr="00731FB8">
              <w:t>Rubber production using sulphur.</w:t>
            </w:r>
          </w:p>
        </w:tc>
      </w:tr>
      <w:tr w:rsidR="00407B1A" w14:paraId="541EA998" w14:textId="77777777" w:rsidTr="006117B3">
        <w:tc>
          <w:tcPr>
            <w:tcW w:w="1804" w:type="dxa"/>
            <w:tcBorders>
              <w:top w:val="single" w:sz="4" w:space="0" w:color="006D74"/>
              <w:bottom w:val="single" w:sz="4" w:space="0" w:color="006D74"/>
            </w:tcBorders>
          </w:tcPr>
          <w:p w14:paraId="5A00DE76" w14:textId="50639DF1" w:rsidR="00407B1A" w:rsidRPr="00C56D22" w:rsidRDefault="00407B1A" w:rsidP="00407B1A">
            <w:pPr>
              <w:pStyle w:val="Tablesecondheading"/>
            </w:pPr>
            <w:r>
              <w:t>Soap and detergent production</w:t>
            </w:r>
          </w:p>
        </w:tc>
        <w:tc>
          <w:tcPr>
            <w:tcW w:w="1291" w:type="dxa"/>
            <w:tcBorders>
              <w:top w:val="single" w:sz="4" w:space="0" w:color="006D74"/>
              <w:bottom w:val="single" w:sz="4" w:space="0" w:color="006D74"/>
            </w:tcBorders>
          </w:tcPr>
          <w:p w14:paraId="6E633B5E" w14:textId="77777777" w:rsidR="00407B1A" w:rsidRDefault="00407B1A" w:rsidP="00407B1A">
            <w:pPr>
              <w:pStyle w:val="Tabletext"/>
            </w:pPr>
          </w:p>
        </w:tc>
        <w:tc>
          <w:tcPr>
            <w:tcW w:w="765" w:type="dxa"/>
            <w:tcBorders>
              <w:top w:val="single" w:sz="4" w:space="0" w:color="006D74"/>
              <w:bottom w:val="single" w:sz="4" w:space="0" w:color="006D74"/>
            </w:tcBorders>
          </w:tcPr>
          <w:p w14:paraId="6FE97191" w14:textId="24026F43" w:rsidR="00407B1A" w:rsidRDefault="00407B1A" w:rsidP="00C41B2F">
            <w:pPr>
              <w:pStyle w:val="Tabletext"/>
              <w:jc w:val="center"/>
            </w:pPr>
            <w:r>
              <w:t>X</w:t>
            </w:r>
          </w:p>
        </w:tc>
        <w:tc>
          <w:tcPr>
            <w:tcW w:w="675" w:type="dxa"/>
            <w:tcBorders>
              <w:top w:val="single" w:sz="4" w:space="0" w:color="006D74"/>
              <w:bottom w:val="single" w:sz="4" w:space="0" w:color="006D74"/>
            </w:tcBorders>
          </w:tcPr>
          <w:p w14:paraId="69B6C195" w14:textId="0C732B32" w:rsidR="00407B1A" w:rsidRDefault="00407B1A" w:rsidP="00C41B2F">
            <w:pPr>
              <w:pStyle w:val="Tabletext"/>
              <w:jc w:val="center"/>
            </w:pPr>
            <w:r>
              <w:t>X</w:t>
            </w:r>
          </w:p>
        </w:tc>
        <w:tc>
          <w:tcPr>
            <w:tcW w:w="834" w:type="dxa"/>
            <w:tcBorders>
              <w:top w:val="single" w:sz="4" w:space="0" w:color="006D74"/>
              <w:bottom w:val="single" w:sz="4" w:space="0" w:color="006D74"/>
            </w:tcBorders>
          </w:tcPr>
          <w:p w14:paraId="232D5F5A" w14:textId="394CC613" w:rsidR="00407B1A" w:rsidRDefault="00407B1A" w:rsidP="00C41B2F">
            <w:pPr>
              <w:pStyle w:val="Tabletext"/>
              <w:jc w:val="center"/>
            </w:pPr>
            <w:r>
              <w:t>X</w:t>
            </w:r>
          </w:p>
        </w:tc>
        <w:tc>
          <w:tcPr>
            <w:tcW w:w="1563" w:type="dxa"/>
            <w:tcBorders>
              <w:top w:val="single" w:sz="4" w:space="0" w:color="006D74"/>
              <w:bottom w:val="single" w:sz="4" w:space="0" w:color="006D74"/>
            </w:tcBorders>
          </w:tcPr>
          <w:p w14:paraId="1EAFBA97" w14:textId="5157A77C" w:rsidR="00407B1A" w:rsidRDefault="00407B1A" w:rsidP="00C41B2F">
            <w:pPr>
              <w:pStyle w:val="Tabletext"/>
              <w:jc w:val="center"/>
            </w:pPr>
            <w:r>
              <w:t>X</w:t>
            </w:r>
          </w:p>
        </w:tc>
        <w:tc>
          <w:tcPr>
            <w:tcW w:w="3427" w:type="dxa"/>
            <w:gridSpan w:val="2"/>
            <w:tcBorders>
              <w:top w:val="single" w:sz="4" w:space="0" w:color="006D74"/>
              <w:bottom w:val="single" w:sz="4" w:space="0" w:color="006D74"/>
            </w:tcBorders>
          </w:tcPr>
          <w:p w14:paraId="569603DA" w14:textId="4E969E57" w:rsidR="00407B1A" w:rsidRDefault="00C41B2F" w:rsidP="00407B1A">
            <w:pPr>
              <w:pStyle w:val="Tabletext"/>
            </w:pPr>
            <w:r w:rsidRPr="00C41B2F">
              <w:t>Manufacturing cleaning compounds, including toothpastes, soaps and detergents, surface active agents, polishes and speciality cleaning preparations.</w:t>
            </w:r>
          </w:p>
        </w:tc>
      </w:tr>
      <w:tr w:rsidR="00C41B2F" w14:paraId="65BC2FF7"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3BE54606" w14:textId="386914BB" w:rsidR="00C41B2F" w:rsidRPr="00B617C1" w:rsidRDefault="00C41B2F" w:rsidP="00407B1A">
            <w:pPr>
              <w:pStyle w:val="Tabletext"/>
              <w:rPr>
                <w:b/>
                <w:bCs/>
              </w:rPr>
            </w:pPr>
            <w:r w:rsidRPr="00B617C1">
              <w:rPr>
                <w:b/>
                <w:bCs/>
              </w:rPr>
              <w:t>Fabricated metal products</w:t>
            </w:r>
          </w:p>
        </w:tc>
      </w:tr>
      <w:tr w:rsidR="00E53EE6" w14:paraId="6003ACA2" w14:textId="77777777" w:rsidTr="006117B3">
        <w:tc>
          <w:tcPr>
            <w:tcW w:w="1804" w:type="dxa"/>
            <w:tcBorders>
              <w:top w:val="single" w:sz="4" w:space="0" w:color="006D74"/>
              <w:bottom w:val="single" w:sz="4" w:space="0" w:color="006D74"/>
            </w:tcBorders>
          </w:tcPr>
          <w:p w14:paraId="68546DF5" w14:textId="4AE7F666" w:rsidR="00E53EE6" w:rsidRPr="00C56D22" w:rsidRDefault="00E53EE6" w:rsidP="00E53EE6">
            <w:pPr>
              <w:pStyle w:val="Tablesecondheading"/>
            </w:pPr>
            <w:r w:rsidRPr="00E53EE6">
              <w:t>Abrasive blast cleaning</w:t>
            </w:r>
          </w:p>
        </w:tc>
        <w:tc>
          <w:tcPr>
            <w:tcW w:w="1291" w:type="dxa"/>
            <w:tcBorders>
              <w:top w:val="single" w:sz="4" w:space="0" w:color="006D74"/>
              <w:bottom w:val="single" w:sz="4" w:space="0" w:color="006D74"/>
            </w:tcBorders>
          </w:tcPr>
          <w:p w14:paraId="0A0B47F8" w14:textId="77777777" w:rsidR="00E53EE6" w:rsidRDefault="00E53EE6" w:rsidP="00E53EE6">
            <w:pPr>
              <w:pStyle w:val="Tabletext"/>
              <w:jc w:val="center"/>
            </w:pPr>
          </w:p>
        </w:tc>
        <w:tc>
          <w:tcPr>
            <w:tcW w:w="765" w:type="dxa"/>
            <w:tcBorders>
              <w:top w:val="single" w:sz="4" w:space="0" w:color="006D74"/>
              <w:bottom w:val="single" w:sz="4" w:space="0" w:color="006D74"/>
            </w:tcBorders>
          </w:tcPr>
          <w:p w14:paraId="6DD4A126" w14:textId="2D0F80AB" w:rsidR="00E53EE6" w:rsidRDefault="00E53EE6" w:rsidP="00E53EE6">
            <w:pPr>
              <w:pStyle w:val="Tabletext"/>
              <w:jc w:val="center"/>
            </w:pPr>
            <w:r>
              <w:t>X</w:t>
            </w:r>
          </w:p>
        </w:tc>
        <w:tc>
          <w:tcPr>
            <w:tcW w:w="675" w:type="dxa"/>
            <w:tcBorders>
              <w:top w:val="single" w:sz="4" w:space="0" w:color="006D74"/>
              <w:bottom w:val="single" w:sz="4" w:space="0" w:color="006D74"/>
            </w:tcBorders>
          </w:tcPr>
          <w:p w14:paraId="11372784" w14:textId="46C7F3E4" w:rsidR="00E53EE6" w:rsidRDefault="00E53EE6" w:rsidP="00E53EE6">
            <w:pPr>
              <w:pStyle w:val="Tabletext"/>
              <w:jc w:val="center"/>
            </w:pPr>
            <w:r>
              <w:t>X</w:t>
            </w:r>
          </w:p>
        </w:tc>
        <w:tc>
          <w:tcPr>
            <w:tcW w:w="834" w:type="dxa"/>
            <w:tcBorders>
              <w:top w:val="single" w:sz="4" w:space="0" w:color="006D74"/>
              <w:bottom w:val="single" w:sz="4" w:space="0" w:color="006D74"/>
            </w:tcBorders>
          </w:tcPr>
          <w:p w14:paraId="0BF3BE69" w14:textId="77777777" w:rsidR="00E53EE6" w:rsidRDefault="00E53EE6" w:rsidP="00E53EE6">
            <w:pPr>
              <w:pStyle w:val="Tabletext"/>
              <w:jc w:val="center"/>
            </w:pPr>
          </w:p>
        </w:tc>
        <w:tc>
          <w:tcPr>
            <w:tcW w:w="1563" w:type="dxa"/>
            <w:tcBorders>
              <w:top w:val="single" w:sz="4" w:space="0" w:color="006D74"/>
              <w:bottom w:val="single" w:sz="4" w:space="0" w:color="006D74"/>
            </w:tcBorders>
          </w:tcPr>
          <w:p w14:paraId="20DC7240" w14:textId="77777777" w:rsidR="00E53EE6" w:rsidRDefault="00E53EE6" w:rsidP="00E53EE6">
            <w:pPr>
              <w:pStyle w:val="Tabletext"/>
            </w:pPr>
          </w:p>
        </w:tc>
        <w:tc>
          <w:tcPr>
            <w:tcW w:w="3427" w:type="dxa"/>
            <w:gridSpan w:val="2"/>
            <w:tcBorders>
              <w:top w:val="single" w:sz="4" w:space="0" w:color="006D74"/>
              <w:bottom w:val="single" w:sz="4" w:space="0" w:color="006D74"/>
            </w:tcBorders>
          </w:tcPr>
          <w:p w14:paraId="4417CC41" w14:textId="0288C101" w:rsidR="00E53EE6" w:rsidRDefault="00385601" w:rsidP="00E53EE6">
            <w:pPr>
              <w:pStyle w:val="Tabletext"/>
            </w:pPr>
            <w:r w:rsidRPr="00385601">
              <w:t>Metal or other material is cleaned or abraded by blasting with any abrasive material.</w:t>
            </w:r>
          </w:p>
        </w:tc>
      </w:tr>
      <w:tr w:rsidR="00E53EE6" w14:paraId="3616D0DA" w14:textId="77777777" w:rsidTr="006117B3">
        <w:tc>
          <w:tcPr>
            <w:tcW w:w="1804" w:type="dxa"/>
            <w:tcBorders>
              <w:top w:val="single" w:sz="4" w:space="0" w:color="006D74"/>
              <w:bottom w:val="single" w:sz="4" w:space="0" w:color="006D74"/>
            </w:tcBorders>
          </w:tcPr>
          <w:p w14:paraId="0802A696" w14:textId="6958BF1A" w:rsidR="00E53EE6" w:rsidRPr="00C56D22" w:rsidRDefault="00E53EE6" w:rsidP="00E53EE6">
            <w:pPr>
              <w:pStyle w:val="Tablesecondheading"/>
            </w:pPr>
            <w:r w:rsidRPr="00E53EE6">
              <w:t>Boiler maker</w:t>
            </w:r>
          </w:p>
        </w:tc>
        <w:tc>
          <w:tcPr>
            <w:tcW w:w="1291" w:type="dxa"/>
            <w:tcBorders>
              <w:top w:val="single" w:sz="4" w:space="0" w:color="006D74"/>
              <w:bottom w:val="single" w:sz="4" w:space="0" w:color="006D74"/>
            </w:tcBorders>
          </w:tcPr>
          <w:p w14:paraId="68BD72E6" w14:textId="77777777" w:rsidR="00E53EE6" w:rsidRDefault="00E53EE6" w:rsidP="00E53EE6">
            <w:pPr>
              <w:pStyle w:val="Tabletext"/>
              <w:jc w:val="center"/>
            </w:pPr>
          </w:p>
        </w:tc>
        <w:tc>
          <w:tcPr>
            <w:tcW w:w="765" w:type="dxa"/>
            <w:tcBorders>
              <w:top w:val="single" w:sz="4" w:space="0" w:color="006D74"/>
              <w:bottom w:val="single" w:sz="4" w:space="0" w:color="006D74"/>
            </w:tcBorders>
          </w:tcPr>
          <w:p w14:paraId="46EDDA6A" w14:textId="47672951" w:rsidR="00E53EE6" w:rsidRDefault="00E53EE6" w:rsidP="00E53EE6">
            <w:pPr>
              <w:pStyle w:val="Tabletext"/>
              <w:jc w:val="center"/>
            </w:pPr>
            <w:r>
              <w:t>X</w:t>
            </w:r>
          </w:p>
        </w:tc>
        <w:tc>
          <w:tcPr>
            <w:tcW w:w="675" w:type="dxa"/>
            <w:tcBorders>
              <w:top w:val="single" w:sz="4" w:space="0" w:color="006D74"/>
              <w:bottom w:val="single" w:sz="4" w:space="0" w:color="006D74"/>
            </w:tcBorders>
          </w:tcPr>
          <w:p w14:paraId="2DE0EDD3" w14:textId="1B9DC8FB" w:rsidR="00E53EE6" w:rsidRDefault="00E53EE6" w:rsidP="00E53EE6">
            <w:pPr>
              <w:pStyle w:val="Tabletext"/>
              <w:jc w:val="center"/>
            </w:pPr>
          </w:p>
        </w:tc>
        <w:tc>
          <w:tcPr>
            <w:tcW w:w="834" w:type="dxa"/>
            <w:tcBorders>
              <w:top w:val="single" w:sz="4" w:space="0" w:color="006D74"/>
              <w:bottom w:val="single" w:sz="4" w:space="0" w:color="006D74"/>
            </w:tcBorders>
          </w:tcPr>
          <w:p w14:paraId="29107EE9" w14:textId="77777777" w:rsidR="00E53EE6" w:rsidRDefault="00E53EE6" w:rsidP="00E53EE6">
            <w:pPr>
              <w:pStyle w:val="Tabletext"/>
              <w:jc w:val="center"/>
            </w:pPr>
          </w:p>
        </w:tc>
        <w:tc>
          <w:tcPr>
            <w:tcW w:w="1563" w:type="dxa"/>
            <w:tcBorders>
              <w:top w:val="single" w:sz="4" w:space="0" w:color="006D74"/>
              <w:bottom w:val="single" w:sz="4" w:space="0" w:color="006D74"/>
            </w:tcBorders>
          </w:tcPr>
          <w:p w14:paraId="78E18084" w14:textId="77777777" w:rsidR="00E53EE6" w:rsidRDefault="00E53EE6" w:rsidP="00E53EE6">
            <w:pPr>
              <w:pStyle w:val="Tabletext"/>
            </w:pPr>
          </w:p>
        </w:tc>
        <w:tc>
          <w:tcPr>
            <w:tcW w:w="3427" w:type="dxa"/>
            <w:gridSpan w:val="2"/>
            <w:tcBorders>
              <w:top w:val="single" w:sz="4" w:space="0" w:color="006D74"/>
              <w:bottom w:val="single" w:sz="4" w:space="0" w:color="006D74"/>
            </w:tcBorders>
          </w:tcPr>
          <w:p w14:paraId="7E0C39EA" w14:textId="4244D789" w:rsidR="00E53EE6" w:rsidRDefault="00385601" w:rsidP="00E53EE6">
            <w:pPr>
              <w:pStyle w:val="Tabletext"/>
            </w:pPr>
            <w:r w:rsidRPr="00385601">
              <w:t>Manufacturing boilers, tanks and other metal containers from heavy gauge metals.</w:t>
            </w:r>
          </w:p>
        </w:tc>
      </w:tr>
      <w:tr w:rsidR="00E53EE6" w14:paraId="6AF82099" w14:textId="77777777" w:rsidTr="006117B3">
        <w:tc>
          <w:tcPr>
            <w:tcW w:w="1804" w:type="dxa"/>
            <w:tcBorders>
              <w:top w:val="single" w:sz="4" w:space="0" w:color="006D74"/>
              <w:bottom w:val="single" w:sz="4" w:space="0" w:color="006D74"/>
            </w:tcBorders>
          </w:tcPr>
          <w:p w14:paraId="24570500" w14:textId="24EA3B59" w:rsidR="00E53EE6" w:rsidRPr="00C56D22" w:rsidRDefault="00E53EE6" w:rsidP="00E53EE6">
            <w:pPr>
              <w:pStyle w:val="Tablesecondheading"/>
            </w:pPr>
            <w:r w:rsidRPr="00E53EE6">
              <w:t>Metal coating and finishing</w:t>
            </w:r>
          </w:p>
        </w:tc>
        <w:tc>
          <w:tcPr>
            <w:tcW w:w="1291" w:type="dxa"/>
            <w:tcBorders>
              <w:top w:val="single" w:sz="4" w:space="0" w:color="006D74"/>
              <w:bottom w:val="single" w:sz="4" w:space="0" w:color="006D74"/>
            </w:tcBorders>
          </w:tcPr>
          <w:p w14:paraId="3967A79E" w14:textId="32C855F6" w:rsidR="00E53EE6" w:rsidRDefault="00E53EE6" w:rsidP="00E53EE6">
            <w:pPr>
              <w:pStyle w:val="Tabletext"/>
              <w:jc w:val="center"/>
            </w:pPr>
            <w:r>
              <w:t>X</w:t>
            </w:r>
          </w:p>
        </w:tc>
        <w:tc>
          <w:tcPr>
            <w:tcW w:w="765" w:type="dxa"/>
            <w:tcBorders>
              <w:top w:val="single" w:sz="4" w:space="0" w:color="006D74"/>
              <w:bottom w:val="single" w:sz="4" w:space="0" w:color="006D74"/>
            </w:tcBorders>
          </w:tcPr>
          <w:p w14:paraId="58963156" w14:textId="4A968CBE" w:rsidR="00E53EE6" w:rsidRDefault="00E53EE6" w:rsidP="00E53EE6">
            <w:pPr>
              <w:pStyle w:val="Tabletext"/>
              <w:jc w:val="center"/>
            </w:pPr>
            <w:r>
              <w:t>X</w:t>
            </w:r>
          </w:p>
        </w:tc>
        <w:tc>
          <w:tcPr>
            <w:tcW w:w="675" w:type="dxa"/>
            <w:tcBorders>
              <w:top w:val="single" w:sz="4" w:space="0" w:color="006D74"/>
              <w:bottom w:val="single" w:sz="4" w:space="0" w:color="006D74"/>
            </w:tcBorders>
          </w:tcPr>
          <w:p w14:paraId="14EFA163" w14:textId="43E1CE55" w:rsidR="00E53EE6" w:rsidRDefault="00E53EE6" w:rsidP="00E53EE6">
            <w:pPr>
              <w:pStyle w:val="Tabletext"/>
              <w:jc w:val="center"/>
            </w:pPr>
            <w:r>
              <w:t>X</w:t>
            </w:r>
          </w:p>
        </w:tc>
        <w:tc>
          <w:tcPr>
            <w:tcW w:w="834" w:type="dxa"/>
            <w:tcBorders>
              <w:top w:val="single" w:sz="4" w:space="0" w:color="006D74"/>
              <w:bottom w:val="single" w:sz="4" w:space="0" w:color="006D74"/>
            </w:tcBorders>
          </w:tcPr>
          <w:p w14:paraId="480F1115" w14:textId="48B5775C" w:rsidR="00E53EE6" w:rsidRDefault="00E53EE6" w:rsidP="00E53EE6">
            <w:pPr>
              <w:pStyle w:val="Tabletext"/>
              <w:jc w:val="center"/>
            </w:pPr>
            <w:r>
              <w:t>X</w:t>
            </w:r>
          </w:p>
        </w:tc>
        <w:tc>
          <w:tcPr>
            <w:tcW w:w="1563" w:type="dxa"/>
            <w:tcBorders>
              <w:top w:val="single" w:sz="4" w:space="0" w:color="006D74"/>
              <w:bottom w:val="single" w:sz="4" w:space="0" w:color="006D74"/>
            </w:tcBorders>
          </w:tcPr>
          <w:p w14:paraId="050F1C5D" w14:textId="77777777" w:rsidR="00E53EE6" w:rsidRDefault="00E53EE6" w:rsidP="00E53EE6">
            <w:pPr>
              <w:pStyle w:val="Tabletext"/>
            </w:pPr>
          </w:p>
        </w:tc>
        <w:tc>
          <w:tcPr>
            <w:tcW w:w="3427" w:type="dxa"/>
            <w:gridSpan w:val="2"/>
            <w:tcBorders>
              <w:top w:val="single" w:sz="4" w:space="0" w:color="006D74"/>
              <w:bottom w:val="single" w:sz="4" w:space="0" w:color="006D74"/>
            </w:tcBorders>
          </w:tcPr>
          <w:p w14:paraId="765D238D" w14:textId="65D6E2DA" w:rsidR="00385601" w:rsidRDefault="00385601" w:rsidP="00E55CEA">
            <w:pPr>
              <w:pStyle w:val="ListBullet"/>
            </w:pPr>
            <w:r>
              <w:t>Galvanising, electroplating, anodising (chroming, phosphating and colouring), chemical etching or milling of metal products</w:t>
            </w:r>
          </w:p>
          <w:p w14:paraId="6E29DB92" w14:textId="070CD375" w:rsidR="00385601" w:rsidRDefault="00385601" w:rsidP="00E55CEA">
            <w:pPr>
              <w:pStyle w:val="ListBullet"/>
            </w:pPr>
            <w:r>
              <w:lastRenderedPageBreak/>
              <w:t>Powder coating or enamelling</w:t>
            </w:r>
          </w:p>
          <w:p w14:paraId="2FBFC512" w14:textId="2300C1AD" w:rsidR="00E53EE6" w:rsidRDefault="00385601" w:rsidP="00E55CEA">
            <w:pPr>
              <w:pStyle w:val="ListBullet"/>
            </w:pPr>
            <w:r>
              <w:t>Industrial spray painting.</w:t>
            </w:r>
          </w:p>
        </w:tc>
      </w:tr>
      <w:tr w:rsidR="009F1423" w:rsidRPr="009F1423" w14:paraId="15476FE4" w14:textId="77777777" w:rsidTr="006117B3">
        <w:tc>
          <w:tcPr>
            <w:tcW w:w="1804" w:type="dxa"/>
            <w:tcBorders>
              <w:top w:val="single" w:sz="4" w:space="0" w:color="006D74"/>
              <w:bottom w:val="single" w:sz="4" w:space="0" w:color="006D74"/>
            </w:tcBorders>
          </w:tcPr>
          <w:p w14:paraId="4C077E59" w14:textId="61CFDAD7" w:rsidR="009F1423" w:rsidRPr="00C56D22" w:rsidRDefault="009F1423" w:rsidP="009F1423">
            <w:pPr>
              <w:pStyle w:val="Tablesecondheading"/>
            </w:pPr>
            <w:r>
              <w:lastRenderedPageBreak/>
              <w:t>Structural or sheet metal production</w:t>
            </w:r>
          </w:p>
        </w:tc>
        <w:tc>
          <w:tcPr>
            <w:tcW w:w="1291" w:type="dxa"/>
            <w:tcBorders>
              <w:top w:val="single" w:sz="4" w:space="0" w:color="006D74"/>
              <w:bottom w:val="single" w:sz="4" w:space="0" w:color="006D74"/>
            </w:tcBorders>
          </w:tcPr>
          <w:p w14:paraId="56870468" w14:textId="77777777" w:rsidR="009F1423" w:rsidRDefault="009F1423" w:rsidP="009F1423">
            <w:pPr>
              <w:pStyle w:val="Tabletext"/>
            </w:pPr>
          </w:p>
        </w:tc>
        <w:tc>
          <w:tcPr>
            <w:tcW w:w="765" w:type="dxa"/>
            <w:tcBorders>
              <w:top w:val="single" w:sz="4" w:space="0" w:color="006D74"/>
              <w:bottom w:val="single" w:sz="4" w:space="0" w:color="006D74"/>
            </w:tcBorders>
          </w:tcPr>
          <w:p w14:paraId="14C0EF16" w14:textId="0D7CDDD5" w:rsidR="009F1423" w:rsidRDefault="009F1423" w:rsidP="009F1423">
            <w:pPr>
              <w:pStyle w:val="Tabletext"/>
              <w:jc w:val="center"/>
            </w:pPr>
            <w:r>
              <w:t>X</w:t>
            </w:r>
          </w:p>
        </w:tc>
        <w:tc>
          <w:tcPr>
            <w:tcW w:w="675" w:type="dxa"/>
            <w:tcBorders>
              <w:top w:val="single" w:sz="4" w:space="0" w:color="006D74"/>
              <w:bottom w:val="single" w:sz="4" w:space="0" w:color="006D74"/>
            </w:tcBorders>
          </w:tcPr>
          <w:p w14:paraId="48A0E8A6" w14:textId="0A56FF89" w:rsidR="009F1423" w:rsidRDefault="009F1423" w:rsidP="009F1423">
            <w:pPr>
              <w:pStyle w:val="Tabletext"/>
              <w:jc w:val="center"/>
            </w:pPr>
            <w:r>
              <w:t>X</w:t>
            </w:r>
          </w:p>
        </w:tc>
        <w:tc>
          <w:tcPr>
            <w:tcW w:w="834" w:type="dxa"/>
            <w:tcBorders>
              <w:top w:val="single" w:sz="4" w:space="0" w:color="006D74"/>
              <w:bottom w:val="single" w:sz="4" w:space="0" w:color="006D74"/>
            </w:tcBorders>
          </w:tcPr>
          <w:p w14:paraId="6009F0FC" w14:textId="77777777" w:rsidR="009F1423" w:rsidRDefault="009F1423" w:rsidP="009F1423">
            <w:pPr>
              <w:pStyle w:val="Tabletext"/>
            </w:pPr>
          </w:p>
        </w:tc>
        <w:tc>
          <w:tcPr>
            <w:tcW w:w="1563" w:type="dxa"/>
            <w:tcBorders>
              <w:top w:val="single" w:sz="4" w:space="0" w:color="006D74"/>
              <w:bottom w:val="single" w:sz="4" w:space="0" w:color="006D74"/>
            </w:tcBorders>
          </w:tcPr>
          <w:p w14:paraId="786ED4BA" w14:textId="77777777" w:rsidR="009F1423" w:rsidRDefault="009F1423" w:rsidP="009F1423">
            <w:pPr>
              <w:pStyle w:val="Tabletext"/>
            </w:pPr>
          </w:p>
        </w:tc>
        <w:tc>
          <w:tcPr>
            <w:tcW w:w="3427" w:type="dxa"/>
            <w:gridSpan w:val="2"/>
            <w:tcBorders>
              <w:top w:val="single" w:sz="4" w:space="0" w:color="006D74"/>
              <w:bottom w:val="single" w:sz="4" w:space="0" w:color="006D74"/>
            </w:tcBorders>
          </w:tcPr>
          <w:p w14:paraId="5D602C4D" w14:textId="5376D78E" w:rsidR="009F1423" w:rsidRDefault="009F1423" w:rsidP="00E55CEA">
            <w:pPr>
              <w:pStyle w:val="ListBullet"/>
            </w:pPr>
            <w:r>
              <w:t>Manufacturing structural metal products</w:t>
            </w:r>
          </w:p>
          <w:p w14:paraId="4EE3D3F6" w14:textId="381954C0" w:rsidR="009F1423" w:rsidRDefault="009F1423" w:rsidP="00E55CEA">
            <w:pPr>
              <w:pStyle w:val="ListBullet"/>
            </w:pPr>
            <w:r>
              <w:t>Manufacturing sheet metal products not classified elsewhere, such as pressed or spun metal hollowware, air ducts and bottle closures.</w:t>
            </w:r>
          </w:p>
        </w:tc>
      </w:tr>
      <w:tr w:rsidR="00C20533" w14:paraId="1E1D5D05" w14:textId="77777777" w:rsidTr="00C20533">
        <w:tc>
          <w:tcPr>
            <w:tcW w:w="10359" w:type="dxa"/>
            <w:gridSpan w:val="8"/>
            <w:tcBorders>
              <w:top w:val="single" w:sz="4" w:space="0" w:color="006D74"/>
              <w:bottom w:val="single" w:sz="4" w:space="0" w:color="006D74"/>
            </w:tcBorders>
            <w:shd w:val="clear" w:color="auto" w:fill="BFBFBF" w:themeFill="background1" w:themeFillShade="BF"/>
          </w:tcPr>
          <w:p w14:paraId="55078F9D" w14:textId="7A280C05" w:rsidR="00C20533" w:rsidRPr="009A2157" w:rsidRDefault="004B3E8F" w:rsidP="00C20533">
            <w:pPr>
              <w:pStyle w:val="Tabletext"/>
            </w:pPr>
            <w:r>
              <w:br w:type="page"/>
            </w:r>
            <w:r w:rsidR="00C20533" w:rsidRPr="00B617C1">
              <w:rPr>
                <w:bCs/>
              </w:rPr>
              <w:t>F</w:t>
            </w:r>
            <w:r w:rsidR="00C20533">
              <w:rPr>
                <w:bCs/>
              </w:rPr>
              <w:t>ood and beverages</w:t>
            </w:r>
          </w:p>
        </w:tc>
      </w:tr>
      <w:tr w:rsidR="00C20533" w14:paraId="70E0D6F3" w14:textId="77777777" w:rsidTr="006117B3">
        <w:tc>
          <w:tcPr>
            <w:tcW w:w="1804" w:type="dxa"/>
            <w:tcBorders>
              <w:top w:val="single" w:sz="4" w:space="0" w:color="006D74"/>
              <w:bottom w:val="single" w:sz="4" w:space="0" w:color="006D74"/>
            </w:tcBorders>
          </w:tcPr>
          <w:p w14:paraId="709C4A67" w14:textId="29A9450D" w:rsidR="00C20533" w:rsidRPr="00C56D22" w:rsidRDefault="00C20533" w:rsidP="00C20533">
            <w:pPr>
              <w:pStyle w:val="Tablesecondheading"/>
            </w:pPr>
            <w:r w:rsidRPr="00B27007">
              <w:t>Alcoholic and non-alcoholic beverage production</w:t>
            </w:r>
            <w:r>
              <w:t xml:space="preserve"> &gt;</w:t>
            </w:r>
            <w:r w:rsidRPr="009A2157">
              <w:t>5,000 litres/day: alcoholic</w:t>
            </w:r>
          </w:p>
        </w:tc>
        <w:tc>
          <w:tcPr>
            <w:tcW w:w="1291" w:type="dxa"/>
            <w:tcBorders>
              <w:top w:val="single" w:sz="4" w:space="0" w:color="006D74"/>
              <w:bottom w:val="single" w:sz="4" w:space="0" w:color="006D74"/>
            </w:tcBorders>
          </w:tcPr>
          <w:p w14:paraId="36DF43AF" w14:textId="7E0E2224" w:rsidR="00C20533" w:rsidRDefault="00C20533" w:rsidP="00C20533">
            <w:pPr>
              <w:pStyle w:val="Tabletext"/>
              <w:jc w:val="center"/>
            </w:pPr>
            <w:r>
              <w:t>X</w:t>
            </w:r>
          </w:p>
        </w:tc>
        <w:tc>
          <w:tcPr>
            <w:tcW w:w="765" w:type="dxa"/>
            <w:tcBorders>
              <w:top w:val="single" w:sz="4" w:space="0" w:color="006D74"/>
              <w:bottom w:val="single" w:sz="4" w:space="0" w:color="006D74"/>
            </w:tcBorders>
          </w:tcPr>
          <w:p w14:paraId="2E346A91" w14:textId="0CF1198B" w:rsidR="00C20533" w:rsidRDefault="00C20533" w:rsidP="00C20533">
            <w:pPr>
              <w:pStyle w:val="Tabletext"/>
              <w:jc w:val="center"/>
            </w:pPr>
            <w:r>
              <w:t>X</w:t>
            </w:r>
          </w:p>
        </w:tc>
        <w:tc>
          <w:tcPr>
            <w:tcW w:w="675" w:type="dxa"/>
            <w:tcBorders>
              <w:top w:val="single" w:sz="4" w:space="0" w:color="006D74"/>
              <w:bottom w:val="single" w:sz="4" w:space="0" w:color="006D74"/>
            </w:tcBorders>
          </w:tcPr>
          <w:p w14:paraId="2BE8F5EC" w14:textId="7F40BC0E" w:rsidR="00C20533" w:rsidRDefault="00C20533" w:rsidP="00C20533">
            <w:pPr>
              <w:pStyle w:val="Tabletext"/>
              <w:jc w:val="center"/>
            </w:pPr>
          </w:p>
        </w:tc>
        <w:tc>
          <w:tcPr>
            <w:tcW w:w="834" w:type="dxa"/>
            <w:tcBorders>
              <w:top w:val="single" w:sz="4" w:space="0" w:color="006D74"/>
              <w:bottom w:val="single" w:sz="4" w:space="0" w:color="006D74"/>
            </w:tcBorders>
          </w:tcPr>
          <w:p w14:paraId="232F2FE2" w14:textId="77777777" w:rsidR="00C20533" w:rsidRDefault="00C20533" w:rsidP="00C20533">
            <w:pPr>
              <w:pStyle w:val="Tabletext"/>
            </w:pPr>
          </w:p>
        </w:tc>
        <w:tc>
          <w:tcPr>
            <w:tcW w:w="1563" w:type="dxa"/>
            <w:tcBorders>
              <w:top w:val="single" w:sz="4" w:space="0" w:color="006D74"/>
              <w:bottom w:val="single" w:sz="4" w:space="0" w:color="006D74"/>
            </w:tcBorders>
          </w:tcPr>
          <w:p w14:paraId="644CC013"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F7183F9" w14:textId="6CA73273" w:rsidR="00C20533" w:rsidRDefault="00C20533" w:rsidP="00C20533">
            <w:pPr>
              <w:pStyle w:val="Tabletext"/>
            </w:pPr>
            <w:r w:rsidRPr="009A2157">
              <w:t>Alcoholic beverages are manufactured – brewery, distillery or winery.</w:t>
            </w:r>
          </w:p>
        </w:tc>
      </w:tr>
      <w:tr w:rsidR="00C20533" w14:paraId="3A42E3DB" w14:textId="77777777" w:rsidTr="006117B3">
        <w:tc>
          <w:tcPr>
            <w:tcW w:w="1804" w:type="dxa"/>
            <w:tcBorders>
              <w:top w:val="single" w:sz="4" w:space="0" w:color="006D74"/>
              <w:bottom w:val="single" w:sz="4" w:space="0" w:color="006D74"/>
            </w:tcBorders>
          </w:tcPr>
          <w:p w14:paraId="7CA30CE7" w14:textId="45ABEEAB" w:rsidR="00C20533" w:rsidRPr="00C56D22" w:rsidRDefault="00C20533" w:rsidP="00C20533">
            <w:pPr>
              <w:pStyle w:val="Tablesecondheading"/>
            </w:pPr>
            <w:r w:rsidRPr="00D40045">
              <w:t>Alcoholic and non-alcoholic beverage production</w:t>
            </w:r>
            <w:r>
              <w:t xml:space="preserve">         &gt; </w:t>
            </w:r>
            <w:r w:rsidRPr="00D40045">
              <w:t>5,000 litres/day: non-alcoholic</w:t>
            </w:r>
          </w:p>
        </w:tc>
        <w:tc>
          <w:tcPr>
            <w:tcW w:w="1291" w:type="dxa"/>
            <w:tcBorders>
              <w:top w:val="single" w:sz="4" w:space="0" w:color="006D74"/>
              <w:bottom w:val="single" w:sz="4" w:space="0" w:color="006D74"/>
            </w:tcBorders>
          </w:tcPr>
          <w:p w14:paraId="1632F806" w14:textId="77777777" w:rsidR="00C20533" w:rsidRDefault="00C20533" w:rsidP="00C20533">
            <w:pPr>
              <w:pStyle w:val="Tabletext"/>
            </w:pPr>
          </w:p>
        </w:tc>
        <w:tc>
          <w:tcPr>
            <w:tcW w:w="765" w:type="dxa"/>
            <w:tcBorders>
              <w:top w:val="single" w:sz="4" w:space="0" w:color="006D74"/>
              <w:bottom w:val="single" w:sz="4" w:space="0" w:color="006D74"/>
            </w:tcBorders>
          </w:tcPr>
          <w:p w14:paraId="3C61CCA1" w14:textId="20E7149D" w:rsidR="00C20533" w:rsidRDefault="00C20533" w:rsidP="00C20533">
            <w:pPr>
              <w:pStyle w:val="Tabletext"/>
              <w:jc w:val="center"/>
            </w:pPr>
            <w:r>
              <w:t>X</w:t>
            </w:r>
          </w:p>
        </w:tc>
        <w:tc>
          <w:tcPr>
            <w:tcW w:w="675" w:type="dxa"/>
            <w:tcBorders>
              <w:top w:val="single" w:sz="4" w:space="0" w:color="006D74"/>
              <w:bottom w:val="single" w:sz="4" w:space="0" w:color="006D74"/>
            </w:tcBorders>
          </w:tcPr>
          <w:p w14:paraId="0EF41D26" w14:textId="77777777" w:rsidR="00C20533" w:rsidRDefault="00C20533" w:rsidP="00C20533">
            <w:pPr>
              <w:pStyle w:val="Tabletext"/>
            </w:pPr>
          </w:p>
        </w:tc>
        <w:tc>
          <w:tcPr>
            <w:tcW w:w="834" w:type="dxa"/>
            <w:tcBorders>
              <w:top w:val="single" w:sz="4" w:space="0" w:color="006D74"/>
              <w:bottom w:val="single" w:sz="4" w:space="0" w:color="006D74"/>
            </w:tcBorders>
          </w:tcPr>
          <w:p w14:paraId="460EFA6B" w14:textId="77777777" w:rsidR="00C20533" w:rsidRDefault="00C20533" w:rsidP="00C20533">
            <w:pPr>
              <w:pStyle w:val="Tabletext"/>
            </w:pPr>
          </w:p>
        </w:tc>
        <w:tc>
          <w:tcPr>
            <w:tcW w:w="1563" w:type="dxa"/>
            <w:tcBorders>
              <w:top w:val="single" w:sz="4" w:space="0" w:color="006D74"/>
              <w:bottom w:val="single" w:sz="4" w:space="0" w:color="006D74"/>
            </w:tcBorders>
          </w:tcPr>
          <w:p w14:paraId="47A9BCE1"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5BFCDB1" w14:textId="18CDA5DA" w:rsidR="00C20533" w:rsidRDefault="00C20533" w:rsidP="00C20533">
            <w:pPr>
              <w:pStyle w:val="Tabletext"/>
            </w:pPr>
            <w:r w:rsidRPr="00D40045">
              <w:t>Non-alcoholic beverages are manufactured, processed or packaged.</w:t>
            </w:r>
          </w:p>
        </w:tc>
      </w:tr>
      <w:tr w:rsidR="00C20533" w14:paraId="21AA9867" w14:textId="77777777" w:rsidTr="006117B3">
        <w:tc>
          <w:tcPr>
            <w:tcW w:w="1804" w:type="dxa"/>
            <w:tcBorders>
              <w:top w:val="single" w:sz="4" w:space="0" w:color="006D74"/>
              <w:bottom w:val="single" w:sz="4" w:space="0" w:color="006D74"/>
            </w:tcBorders>
          </w:tcPr>
          <w:p w14:paraId="6927E614" w14:textId="50C5FFE1" w:rsidR="00C20533" w:rsidRPr="00C56D22" w:rsidRDefault="00C20533" w:rsidP="00C20533">
            <w:pPr>
              <w:pStyle w:val="Tablesecondheading"/>
            </w:pPr>
            <w:r>
              <w:t>Animal processing</w:t>
            </w:r>
          </w:p>
        </w:tc>
        <w:tc>
          <w:tcPr>
            <w:tcW w:w="1291" w:type="dxa"/>
            <w:tcBorders>
              <w:top w:val="single" w:sz="4" w:space="0" w:color="006D74"/>
              <w:bottom w:val="single" w:sz="4" w:space="0" w:color="006D74"/>
            </w:tcBorders>
          </w:tcPr>
          <w:p w14:paraId="3AB26E26" w14:textId="77777777" w:rsidR="00C20533" w:rsidRDefault="00C20533" w:rsidP="00C20533">
            <w:pPr>
              <w:pStyle w:val="Tabletext"/>
            </w:pPr>
          </w:p>
        </w:tc>
        <w:tc>
          <w:tcPr>
            <w:tcW w:w="765" w:type="dxa"/>
            <w:tcBorders>
              <w:top w:val="single" w:sz="4" w:space="0" w:color="006D74"/>
              <w:bottom w:val="single" w:sz="4" w:space="0" w:color="006D74"/>
            </w:tcBorders>
          </w:tcPr>
          <w:p w14:paraId="6A387C52" w14:textId="63A0DB6E" w:rsidR="00C20533" w:rsidRDefault="00C20533" w:rsidP="00C20533">
            <w:pPr>
              <w:pStyle w:val="Tabletext"/>
              <w:jc w:val="center"/>
            </w:pPr>
            <w:r>
              <w:t>X</w:t>
            </w:r>
          </w:p>
        </w:tc>
        <w:tc>
          <w:tcPr>
            <w:tcW w:w="675" w:type="dxa"/>
            <w:tcBorders>
              <w:top w:val="single" w:sz="4" w:space="0" w:color="006D74"/>
              <w:bottom w:val="single" w:sz="4" w:space="0" w:color="006D74"/>
            </w:tcBorders>
          </w:tcPr>
          <w:p w14:paraId="140651CC" w14:textId="2D0EF609" w:rsidR="00C20533" w:rsidRDefault="00C20533" w:rsidP="00C20533">
            <w:pPr>
              <w:pStyle w:val="Tabletext"/>
              <w:jc w:val="center"/>
            </w:pPr>
            <w:r>
              <w:t>X</w:t>
            </w:r>
          </w:p>
        </w:tc>
        <w:tc>
          <w:tcPr>
            <w:tcW w:w="834" w:type="dxa"/>
            <w:tcBorders>
              <w:top w:val="single" w:sz="4" w:space="0" w:color="006D74"/>
              <w:bottom w:val="single" w:sz="4" w:space="0" w:color="006D74"/>
            </w:tcBorders>
          </w:tcPr>
          <w:p w14:paraId="517CCA30" w14:textId="32018067" w:rsidR="00C20533" w:rsidRDefault="00C20533" w:rsidP="00C20533">
            <w:pPr>
              <w:pStyle w:val="Tabletext"/>
              <w:jc w:val="center"/>
            </w:pPr>
            <w:r>
              <w:t>X</w:t>
            </w:r>
          </w:p>
        </w:tc>
        <w:tc>
          <w:tcPr>
            <w:tcW w:w="1563" w:type="dxa"/>
            <w:tcBorders>
              <w:top w:val="single" w:sz="4" w:space="0" w:color="006D74"/>
              <w:bottom w:val="single" w:sz="4" w:space="0" w:color="006D74"/>
            </w:tcBorders>
          </w:tcPr>
          <w:p w14:paraId="3B656D6D"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2EA4C14" w14:textId="09297B64" w:rsidR="00C20533" w:rsidRDefault="00C20533" w:rsidP="00C20533">
            <w:pPr>
              <w:pStyle w:val="ListBullet"/>
            </w:pPr>
            <w:r>
              <w:t>Abattoir – killing of animals for human consumption or pet food –no rendering</w:t>
            </w:r>
          </w:p>
          <w:p w14:paraId="3D23CE35" w14:textId="660F25A4" w:rsidR="00C20533" w:rsidRPr="00D40045" w:rsidRDefault="00C20533" w:rsidP="00C20533">
            <w:pPr>
              <w:pStyle w:val="ListBullet"/>
            </w:pPr>
            <w:r>
              <w:t xml:space="preserve">Slaughtering and dressing birds </w:t>
            </w:r>
            <w:r w:rsidRPr="00D40045">
              <w:t>(including poultry and game birds) and/or preparing and processing, boning, chilling, freezing or packaging or canning the whole or selected parts of bird carcasses.</w:t>
            </w:r>
          </w:p>
        </w:tc>
      </w:tr>
      <w:tr w:rsidR="00C20533" w14:paraId="718633F8" w14:textId="77777777" w:rsidTr="006117B3">
        <w:tc>
          <w:tcPr>
            <w:tcW w:w="1804" w:type="dxa"/>
            <w:tcBorders>
              <w:top w:val="single" w:sz="4" w:space="0" w:color="006D74"/>
              <w:bottom w:val="single" w:sz="4" w:space="0" w:color="006D74"/>
            </w:tcBorders>
          </w:tcPr>
          <w:p w14:paraId="28A57665" w14:textId="6700A10B" w:rsidR="00C20533" w:rsidRPr="00C56D22" w:rsidRDefault="00C20533" w:rsidP="00C20533">
            <w:pPr>
              <w:pStyle w:val="Tablesecondheading"/>
            </w:pPr>
            <w:r w:rsidRPr="00D40045">
              <w:lastRenderedPageBreak/>
              <w:t>Bakery &gt;200</w:t>
            </w:r>
            <w:r>
              <w:t xml:space="preserve"> tonnes/year</w:t>
            </w:r>
          </w:p>
        </w:tc>
        <w:tc>
          <w:tcPr>
            <w:tcW w:w="1291" w:type="dxa"/>
            <w:tcBorders>
              <w:top w:val="single" w:sz="4" w:space="0" w:color="006D74"/>
              <w:bottom w:val="single" w:sz="4" w:space="0" w:color="006D74"/>
            </w:tcBorders>
          </w:tcPr>
          <w:p w14:paraId="6EBBC566" w14:textId="77777777" w:rsidR="00C20533" w:rsidRDefault="00C20533" w:rsidP="00C20533">
            <w:pPr>
              <w:pStyle w:val="Tabletext"/>
            </w:pPr>
          </w:p>
        </w:tc>
        <w:tc>
          <w:tcPr>
            <w:tcW w:w="765" w:type="dxa"/>
            <w:tcBorders>
              <w:top w:val="single" w:sz="4" w:space="0" w:color="006D74"/>
              <w:bottom w:val="single" w:sz="4" w:space="0" w:color="006D74"/>
            </w:tcBorders>
          </w:tcPr>
          <w:p w14:paraId="3490C98D" w14:textId="45F60092" w:rsidR="00C20533" w:rsidRDefault="00C20533" w:rsidP="00C20533">
            <w:pPr>
              <w:pStyle w:val="Tabletext"/>
              <w:jc w:val="center"/>
            </w:pPr>
            <w:r>
              <w:t>X</w:t>
            </w:r>
          </w:p>
        </w:tc>
        <w:tc>
          <w:tcPr>
            <w:tcW w:w="675" w:type="dxa"/>
            <w:tcBorders>
              <w:top w:val="single" w:sz="4" w:space="0" w:color="006D74"/>
              <w:bottom w:val="single" w:sz="4" w:space="0" w:color="006D74"/>
            </w:tcBorders>
          </w:tcPr>
          <w:p w14:paraId="3190E47D" w14:textId="0980B184" w:rsidR="00C20533" w:rsidRDefault="00C20533" w:rsidP="00C20533">
            <w:pPr>
              <w:pStyle w:val="Tabletext"/>
              <w:jc w:val="center"/>
            </w:pPr>
            <w:r>
              <w:t>X</w:t>
            </w:r>
          </w:p>
        </w:tc>
        <w:tc>
          <w:tcPr>
            <w:tcW w:w="834" w:type="dxa"/>
            <w:tcBorders>
              <w:top w:val="single" w:sz="4" w:space="0" w:color="006D74"/>
              <w:bottom w:val="single" w:sz="4" w:space="0" w:color="006D74"/>
            </w:tcBorders>
          </w:tcPr>
          <w:p w14:paraId="1E9A6714" w14:textId="2926CB94" w:rsidR="00C20533" w:rsidRDefault="00C20533" w:rsidP="00C20533">
            <w:pPr>
              <w:pStyle w:val="Tabletext"/>
              <w:jc w:val="center"/>
            </w:pPr>
            <w:r>
              <w:t>X</w:t>
            </w:r>
          </w:p>
        </w:tc>
        <w:tc>
          <w:tcPr>
            <w:tcW w:w="1563" w:type="dxa"/>
            <w:tcBorders>
              <w:top w:val="single" w:sz="4" w:space="0" w:color="006D74"/>
              <w:bottom w:val="single" w:sz="4" w:space="0" w:color="006D74"/>
            </w:tcBorders>
          </w:tcPr>
          <w:p w14:paraId="247131AD"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258B714C" w14:textId="6E182EDF" w:rsidR="00C20533" w:rsidRDefault="00C20533" w:rsidP="00C20533">
            <w:pPr>
              <w:pStyle w:val="Tabletext"/>
            </w:pPr>
            <w:r w:rsidRPr="00D40045">
              <w:t>Production of baked products. Excludes bakeries ancillary to a shop.</w:t>
            </w:r>
          </w:p>
        </w:tc>
      </w:tr>
      <w:tr w:rsidR="00C20533" w14:paraId="66E660DE" w14:textId="77777777" w:rsidTr="006117B3">
        <w:tc>
          <w:tcPr>
            <w:tcW w:w="1804" w:type="dxa"/>
            <w:tcBorders>
              <w:top w:val="single" w:sz="4" w:space="0" w:color="006D74"/>
              <w:bottom w:val="single" w:sz="4" w:space="0" w:color="006D74"/>
            </w:tcBorders>
          </w:tcPr>
          <w:p w14:paraId="3396D52F" w14:textId="34EC8899" w:rsidR="00C20533" w:rsidRPr="00C56D22" w:rsidRDefault="00C20533" w:rsidP="00C20533">
            <w:pPr>
              <w:pStyle w:val="Tablesecondheading"/>
            </w:pPr>
            <w:r w:rsidRPr="00D40045">
              <w:t>Flour mill &gt;200 tonnes/year</w:t>
            </w:r>
          </w:p>
        </w:tc>
        <w:tc>
          <w:tcPr>
            <w:tcW w:w="1291" w:type="dxa"/>
            <w:tcBorders>
              <w:top w:val="single" w:sz="4" w:space="0" w:color="006D74"/>
              <w:bottom w:val="single" w:sz="4" w:space="0" w:color="006D74"/>
            </w:tcBorders>
          </w:tcPr>
          <w:p w14:paraId="3C7D4E28" w14:textId="77777777" w:rsidR="00C20533" w:rsidRDefault="00C20533" w:rsidP="00C20533">
            <w:pPr>
              <w:pStyle w:val="Tabletext"/>
            </w:pPr>
          </w:p>
        </w:tc>
        <w:tc>
          <w:tcPr>
            <w:tcW w:w="765" w:type="dxa"/>
            <w:tcBorders>
              <w:top w:val="single" w:sz="4" w:space="0" w:color="006D74"/>
              <w:bottom w:val="single" w:sz="4" w:space="0" w:color="006D74"/>
            </w:tcBorders>
          </w:tcPr>
          <w:p w14:paraId="2E2C2575" w14:textId="1A316940" w:rsidR="00C20533" w:rsidRDefault="00C20533" w:rsidP="00C20533">
            <w:pPr>
              <w:pStyle w:val="Tabletext"/>
              <w:jc w:val="center"/>
            </w:pPr>
            <w:r>
              <w:t>X</w:t>
            </w:r>
          </w:p>
        </w:tc>
        <w:tc>
          <w:tcPr>
            <w:tcW w:w="675" w:type="dxa"/>
            <w:tcBorders>
              <w:top w:val="single" w:sz="4" w:space="0" w:color="006D74"/>
              <w:bottom w:val="single" w:sz="4" w:space="0" w:color="006D74"/>
            </w:tcBorders>
          </w:tcPr>
          <w:p w14:paraId="6EA5B392" w14:textId="749F8946" w:rsidR="00C20533" w:rsidRDefault="00C20533" w:rsidP="00C20533">
            <w:pPr>
              <w:pStyle w:val="Tabletext"/>
              <w:jc w:val="center"/>
            </w:pPr>
            <w:r>
              <w:t>X</w:t>
            </w:r>
          </w:p>
        </w:tc>
        <w:tc>
          <w:tcPr>
            <w:tcW w:w="834" w:type="dxa"/>
            <w:tcBorders>
              <w:top w:val="single" w:sz="4" w:space="0" w:color="006D74"/>
              <w:bottom w:val="single" w:sz="4" w:space="0" w:color="006D74"/>
            </w:tcBorders>
          </w:tcPr>
          <w:p w14:paraId="65E6DF79" w14:textId="77777777" w:rsidR="00C20533" w:rsidRDefault="00C20533" w:rsidP="00C20533">
            <w:pPr>
              <w:pStyle w:val="Tabletext"/>
            </w:pPr>
          </w:p>
        </w:tc>
        <w:tc>
          <w:tcPr>
            <w:tcW w:w="1563" w:type="dxa"/>
            <w:tcBorders>
              <w:top w:val="single" w:sz="4" w:space="0" w:color="006D74"/>
              <w:bottom w:val="single" w:sz="4" w:space="0" w:color="006D74"/>
            </w:tcBorders>
          </w:tcPr>
          <w:p w14:paraId="65181379"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7B00616" w14:textId="74BBE9AC" w:rsidR="00C20533" w:rsidRDefault="00C20533" w:rsidP="00C20533">
            <w:pPr>
              <w:pStyle w:val="Tabletext"/>
            </w:pPr>
            <w:r w:rsidRPr="00D40045">
              <w:t>Milling flour or meal intended for human consumption from grains, vegetables or plants.</w:t>
            </w:r>
          </w:p>
        </w:tc>
      </w:tr>
      <w:tr w:rsidR="00C20533" w14:paraId="7AD26633" w14:textId="77777777" w:rsidTr="006117B3">
        <w:tc>
          <w:tcPr>
            <w:tcW w:w="1804" w:type="dxa"/>
            <w:tcBorders>
              <w:top w:val="single" w:sz="4" w:space="0" w:color="006D74"/>
              <w:bottom w:val="single" w:sz="4" w:space="0" w:color="006D74"/>
            </w:tcBorders>
          </w:tcPr>
          <w:p w14:paraId="2F1F0D8D" w14:textId="23C99ACF" w:rsidR="00C20533" w:rsidRPr="00C56D22" w:rsidRDefault="00C20533" w:rsidP="00C20533">
            <w:pPr>
              <w:pStyle w:val="Tablesecondheading"/>
            </w:pPr>
            <w:r w:rsidRPr="00D40045">
              <w:t>Food production other than those listed within this group &gt;200 tonnes/year</w:t>
            </w:r>
          </w:p>
        </w:tc>
        <w:tc>
          <w:tcPr>
            <w:tcW w:w="1291" w:type="dxa"/>
            <w:tcBorders>
              <w:top w:val="single" w:sz="4" w:space="0" w:color="006D74"/>
              <w:bottom w:val="single" w:sz="4" w:space="0" w:color="006D74"/>
            </w:tcBorders>
          </w:tcPr>
          <w:p w14:paraId="55579916" w14:textId="77777777" w:rsidR="00C20533" w:rsidRDefault="00C20533" w:rsidP="00C20533">
            <w:pPr>
              <w:pStyle w:val="Tabletext"/>
            </w:pPr>
          </w:p>
        </w:tc>
        <w:tc>
          <w:tcPr>
            <w:tcW w:w="765" w:type="dxa"/>
            <w:tcBorders>
              <w:top w:val="single" w:sz="4" w:space="0" w:color="006D74"/>
              <w:bottom w:val="single" w:sz="4" w:space="0" w:color="006D74"/>
            </w:tcBorders>
          </w:tcPr>
          <w:p w14:paraId="1C98CA0B" w14:textId="5E3520DA" w:rsidR="00C20533" w:rsidRDefault="00C20533" w:rsidP="00C20533">
            <w:pPr>
              <w:pStyle w:val="Tabletext"/>
              <w:jc w:val="center"/>
            </w:pPr>
            <w:r>
              <w:t>X</w:t>
            </w:r>
          </w:p>
        </w:tc>
        <w:tc>
          <w:tcPr>
            <w:tcW w:w="675" w:type="dxa"/>
            <w:tcBorders>
              <w:top w:val="single" w:sz="4" w:space="0" w:color="006D74"/>
              <w:bottom w:val="single" w:sz="4" w:space="0" w:color="006D74"/>
            </w:tcBorders>
          </w:tcPr>
          <w:p w14:paraId="2C8BD4CD" w14:textId="373A44A8" w:rsidR="00C20533" w:rsidRDefault="00C20533" w:rsidP="00C20533">
            <w:pPr>
              <w:pStyle w:val="Tabletext"/>
              <w:jc w:val="center"/>
            </w:pPr>
            <w:r>
              <w:t>X</w:t>
            </w:r>
          </w:p>
        </w:tc>
        <w:tc>
          <w:tcPr>
            <w:tcW w:w="834" w:type="dxa"/>
            <w:tcBorders>
              <w:top w:val="single" w:sz="4" w:space="0" w:color="006D74"/>
              <w:bottom w:val="single" w:sz="4" w:space="0" w:color="006D74"/>
            </w:tcBorders>
          </w:tcPr>
          <w:p w14:paraId="0B6F76EC" w14:textId="5168A55D" w:rsidR="00C20533" w:rsidRDefault="00C20533" w:rsidP="00C20533">
            <w:pPr>
              <w:pStyle w:val="Tabletext"/>
              <w:jc w:val="center"/>
            </w:pPr>
            <w:r>
              <w:t>X</w:t>
            </w:r>
          </w:p>
        </w:tc>
        <w:tc>
          <w:tcPr>
            <w:tcW w:w="1563" w:type="dxa"/>
            <w:tcBorders>
              <w:top w:val="single" w:sz="4" w:space="0" w:color="006D74"/>
              <w:bottom w:val="single" w:sz="4" w:space="0" w:color="006D74"/>
            </w:tcBorders>
          </w:tcPr>
          <w:p w14:paraId="4E31E2EC"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0535025" w14:textId="71991BFA" w:rsidR="00C20533" w:rsidRDefault="00C20533" w:rsidP="00C20533">
            <w:pPr>
              <w:pStyle w:val="ListBullet"/>
            </w:pPr>
            <w:r>
              <w:t>Manufacturing canned, bottled, preserved, quick frozen or dried fruit (except sun-dried) and vegetable products</w:t>
            </w:r>
          </w:p>
          <w:p w14:paraId="17365690" w14:textId="4AB050B9" w:rsidR="00C20533" w:rsidRDefault="00C20533" w:rsidP="00C20533">
            <w:pPr>
              <w:pStyle w:val="ListBullet"/>
            </w:pPr>
            <w:r>
              <w:t>Manufacturing dehydrated vegetable products, soups, sauces, pickles and vegetable products</w:t>
            </w:r>
          </w:p>
          <w:p w14:paraId="1AA391DB" w14:textId="77926175" w:rsidR="00C20533" w:rsidRDefault="00C20533" w:rsidP="00C20533">
            <w:pPr>
              <w:pStyle w:val="ListBullet"/>
            </w:pPr>
            <w:r>
              <w:t>Manufacturing other food products, including:</w:t>
            </w:r>
          </w:p>
          <w:p w14:paraId="101F419B" w14:textId="19ADB331" w:rsidR="00C20533" w:rsidRDefault="00C20533" w:rsidP="00C20533">
            <w:pPr>
              <w:pStyle w:val="ListBullet2"/>
              <w:ind w:left="565"/>
            </w:pPr>
            <w:r>
              <w:t>coffee and tea</w:t>
            </w:r>
          </w:p>
          <w:p w14:paraId="1A248214" w14:textId="60250CF8" w:rsidR="00C20533" w:rsidRDefault="00C20533" w:rsidP="00C20533">
            <w:pPr>
              <w:pStyle w:val="ListBullet2"/>
              <w:ind w:left="565"/>
            </w:pPr>
            <w:r>
              <w:t>deep fat frying, roasting or drying</w:t>
            </w:r>
          </w:p>
          <w:p w14:paraId="059EE9BB" w14:textId="191CA7B1" w:rsidR="00C20533" w:rsidRDefault="00C20533" w:rsidP="00C20533">
            <w:pPr>
              <w:pStyle w:val="ListBullet2"/>
              <w:ind w:left="565"/>
            </w:pPr>
            <w:r>
              <w:t>egg pulping or drying</w:t>
            </w:r>
          </w:p>
          <w:p w14:paraId="3C7953E7" w14:textId="461FD022" w:rsidR="00C20533" w:rsidRDefault="00C20533" w:rsidP="00C20533">
            <w:pPr>
              <w:pStyle w:val="ListBullet2"/>
              <w:ind w:left="565"/>
            </w:pPr>
            <w:r>
              <w:t>flavoured water packs (for freezing into flavoured ice)</w:t>
            </w:r>
          </w:p>
          <w:p w14:paraId="15948DF5" w14:textId="558569AE" w:rsidR="00C20533" w:rsidRDefault="00C20533" w:rsidP="00C20533">
            <w:pPr>
              <w:pStyle w:val="ListBullet2"/>
              <w:ind w:left="565"/>
            </w:pPr>
            <w:r>
              <w:t>food dressings</w:t>
            </w:r>
          </w:p>
          <w:p w14:paraId="7F16AF2A" w14:textId="3B7A04D3" w:rsidR="00C20533" w:rsidRDefault="00C20533" w:rsidP="00C20533">
            <w:pPr>
              <w:pStyle w:val="ListBullet2"/>
              <w:ind w:left="565"/>
            </w:pPr>
            <w:r>
              <w:t>food flavours and colours</w:t>
            </w:r>
          </w:p>
          <w:p w14:paraId="244AE32F" w14:textId="5811ECDC" w:rsidR="00C20533" w:rsidRDefault="00C20533" w:rsidP="00C20533">
            <w:pPr>
              <w:pStyle w:val="ListBullet2"/>
              <w:ind w:left="565"/>
            </w:pPr>
            <w:r>
              <w:t>frozen pre-prepared meals</w:t>
            </w:r>
          </w:p>
          <w:p w14:paraId="3FCFA7C8" w14:textId="77777777" w:rsidR="00C20533" w:rsidRDefault="00C20533" w:rsidP="00C20533">
            <w:pPr>
              <w:pStyle w:val="ListBullet2"/>
              <w:ind w:left="565"/>
            </w:pPr>
            <w:r>
              <w:t>gelatine</w:t>
            </w:r>
          </w:p>
          <w:p w14:paraId="03D62A04" w14:textId="32F51031" w:rsidR="00C20533" w:rsidRPr="00D40045" w:rsidRDefault="00C20533" w:rsidP="00C20533">
            <w:pPr>
              <w:pStyle w:val="ListBullet2"/>
              <w:ind w:left="565"/>
            </w:pPr>
            <w:r w:rsidRPr="00D40045">
              <w:t>ginger</w:t>
            </w:r>
          </w:p>
          <w:p w14:paraId="4A167FF1" w14:textId="6743E1BF" w:rsidR="00C20533" w:rsidRPr="00D40045" w:rsidRDefault="00C20533" w:rsidP="00C20533">
            <w:pPr>
              <w:pStyle w:val="ListBullet2"/>
              <w:ind w:left="565"/>
            </w:pPr>
            <w:r w:rsidRPr="00D40045">
              <w:t>health supplements</w:t>
            </w:r>
          </w:p>
          <w:p w14:paraId="5C372BFF" w14:textId="3BFB1AA4" w:rsidR="00C20533" w:rsidRPr="00D40045" w:rsidRDefault="00C20533" w:rsidP="00C20533">
            <w:pPr>
              <w:pStyle w:val="ListBullet2"/>
              <w:ind w:left="565"/>
            </w:pPr>
            <w:r w:rsidRPr="00D40045">
              <w:t>honey (blended)</w:t>
            </w:r>
          </w:p>
          <w:p w14:paraId="4B9FC19C" w14:textId="2745452A" w:rsidR="00C20533" w:rsidRPr="00D40045" w:rsidRDefault="00C20533" w:rsidP="00C20533">
            <w:pPr>
              <w:pStyle w:val="ListBullet2"/>
              <w:ind w:left="565"/>
            </w:pPr>
            <w:r w:rsidRPr="00D40045">
              <w:t>hops</w:t>
            </w:r>
          </w:p>
          <w:p w14:paraId="4AD34DB2" w14:textId="0084E157" w:rsidR="00C20533" w:rsidRPr="00D40045" w:rsidRDefault="00C20533" w:rsidP="00C20533">
            <w:pPr>
              <w:pStyle w:val="ListBullet2"/>
              <w:ind w:left="565"/>
            </w:pPr>
            <w:r w:rsidRPr="00D40045">
              <w:t>jelly crystals</w:t>
            </w:r>
          </w:p>
          <w:p w14:paraId="27587F35" w14:textId="59E90924" w:rsidR="00C20533" w:rsidRPr="00D40045" w:rsidRDefault="00C20533" w:rsidP="00C20533">
            <w:pPr>
              <w:pStyle w:val="ListBullet2"/>
              <w:ind w:left="565"/>
            </w:pPr>
            <w:r w:rsidRPr="00D40045">
              <w:t>rice preparation</w:t>
            </w:r>
          </w:p>
          <w:p w14:paraId="0914CA0E" w14:textId="1B888C1D" w:rsidR="00C20533" w:rsidRPr="00D40045" w:rsidRDefault="00C20533" w:rsidP="00C20533">
            <w:pPr>
              <w:pStyle w:val="ListBullet2"/>
              <w:ind w:left="565"/>
            </w:pPr>
            <w:r w:rsidRPr="00D40045">
              <w:t>salts, seasonings, spices</w:t>
            </w:r>
          </w:p>
          <w:p w14:paraId="7D983E98" w14:textId="60A112E1" w:rsidR="00C20533" w:rsidRPr="00D40045" w:rsidRDefault="00C20533" w:rsidP="00C20533">
            <w:pPr>
              <w:pStyle w:val="ListBullet2"/>
              <w:ind w:left="565"/>
            </w:pPr>
            <w:r w:rsidRPr="00D40045">
              <w:t>soya bean concentrate, isolate or textured protein</w:t>
            </w:r>
          </w:p>
          <w:p w14:paraId="54A6404F" w14:textId="06999606" w:rsidR="00C20533" w:rsidRPr="00D40045" w:rsidRDefault="00B55D42" w:rsidP="00C20533">
            <w:pPr>
              <w:pStyle w:val="ListBullet2"/>
              <w:ind w:left="565"/>
            </w:pPr>
            <w:r>
              <w:t>W</w:t>
            </w:r>
            <w:r w:rsidR="00C20533" w:rsidRPr="00D40045">
              <w:t>orcestershire sauce</w:t>
            </w:r>
          </w:p>
          <w:p w14:paraId="6ADB517F" w14:textId="04D15E09" w:rsidR="00C20533" w:rsidRDefault="00C20533" w:rsidP="00C20533">
            <w:pPr>
              <w:pStyle w:val="ListBullet2"/>
              <w:ind w:left="565"/>
            </w:pPr>
            <w:r w:rsidRPr="00D40045">
              <w:t>yeast or yeast extract.</w:t>
            </w:r>
          </w:p>
        </w:tc>
      </w:tr>
      <w:tr w:rsidR="00C20533" w14:paraId="68E454F6" w14:textId="77777777" w:rsidTr="006117B3">
        <w:tc>
          <w:tcPr>
            <w:tcW w:w="1804" w:type="dxa"/>
            <w:tcBorders>
              <w:top w:val="single" w:sz="4" w:space="0" w:color="006D74"/>
              <w:bottom w:val="single" w:sz="4" w:space="0" w:color="006D74"/>
            </w:tcBorders>
          </w:tcPr>
          <w:p w14:paraId="74A7B679" w14:textId="50DDF039" w:rsidR="00C20533" w:rsidRPr="00C56D22" w:rsidRDefault="00C20533" w:rsidP="00C20533">
            <w:pPr>
              <w:pStyle w:val="Tablesecondheading"/>
            </w:pPr>
            <w:r w:rsidRPr="00A02F8C">
              <w:t>Grain and</w:t>
            </w:r>
            <w:r>
              <w:t xml:space="preserve"> </w:t>
            </w:r>
            <w:r w:rsidRPr="00A02F8C">
              <w:t xml:space="preserve">stockfeed mill </w:t>
            </w:r>
            <w:r w:rsidRPr="00A02F8C">
              <w:lastRenderedPageBreak/>
              <w:t>and handling facility</w:t>
            </w:r>
          </w:p>
        </w:tc>
        <w:tc>
          <w:tcPr>
            <w:tcW w:w="1291" w:type="dxa"/>
            <w:tcBorders>
              <w:top w:val="single" w:sz="4" w:space="0" w:color="006D74"/>
              <w:bottom w:val="single" w:sz="4" w:space="0" w:color="006D74"/>
            </w:tcBorders>
          </w:tcPr>
          <w:p w14:paraId="61103B36" w14:textId="77777777" w:rsidR="00C20533" w:rsidRDefault="00C20533" w:rsidP="00C20533">
            <w:pPr>
              <w:pStyle w:val="Tabletext"/>
            </w:pPr>
          </w:p>
        </w:tc>
        <w:tc>
          <w:tcPr>
            <w:tcW w:w="765" w:type="dxa"/>
            <w:tcBorders>
              <w:top w:val="single" w:sz="4" w:space="0" w:color="006D74"/>
              <w:bottom w:val="single" w:sz="4" w:space="0" w:color="006D74"/>
            </w:tcBorders>
          </w:tcPr>
          <w:p w14:paraId="46BC7F2D" w14:textId="41E5A6B7" w:rsidR="00C20533" w:rsidRDefault="00C20533" w:rsidP="00C20533">
            <w:pPr>
              <w:pStyle w:val="Tabletext"/>
              <w:jc w:val="center"/>
            </w:pPr>
            <w:r>
              <w:t>X</w:t>
            </w:r>
          </w:p>
        </w:tc>
        <w:tc>
          <w:tcPr>
            <w:tcW w:w="675" w:type="dxa"/>
            <w:tcBorders>
              <w:top w:val="single" w:sz="4" w:space="0" w:color="006D74"/>
              <w:bottom w:val="single" w:sz="4" w:space="0" w:color="006D74"/>
            </w:tcBorders>
          </w:tcPr>
          <w:p w14:paraId="4867C527" w14:textId="223984BD" w:rsidR="00C20533" w:rsidRDefault="00C20533" w:rsidP="00C20533">
            <w:pPr>
              <w:pStyle w:val="Tabletext"/>
              <w:jc w:val="center"/>
            </w:pPr>
            <w:r>
              <w:t>X</w:t>
            </w:r>
          </w:p>
        </w:tc>
        <w:tc>
          <w:tcPr>
            <w:tcW w:w="834" w:type="dxa"/>
            <w:tcBorders>
              <w:top w:val="single" w:sz="4" w:space="0" w:color="006D74"/>
              <w:bottom w:val="single" w:sz="4" w:space="0" w:color="006D74"/>
            </w:tcBorders>
          </w:tcPr>
          <w:p w14:paraId="500340E9" w14:textId="13A5FA5D" w:rsidR="00C20533" w:rsidRDefault="00C20533" w:rsidP="00C20533">
            <w:pPr>
              <w:pStyle w:val="Tabletext"/>
              <w:jc w:val="center"/>
            </w:pPr>
            <w:r>
              <w:t>X</w:t>
            </w:r>
          </w:p>
        </w:tc>
        <w:tc>
          <w:tcPr>
            <w:tcW w:w="1563" w:type="dxa"/>
            <w:tcBorders>
              <w:top w:val="single" w:sz="4" w:space="0" w:color="006D74"/>
              <w:bottom w:val="single" w:sz="4" w:space="0" w:color="006D74"/>
            </w:tcBorders>
          </w:tcPr>
          <w:p w14:paraId="27DDF905"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FD756C4" w14:textId="324E3579" w:rsidR="00C20533" w:rsidRDefault="00C20533" w:rsidP="00C20533">
            <w:pPr>
              <w:pStyle w:val="ListBullet"/>
            </w:pPr>
            <w:r>
              <w:t xml:space="preserve">Receiving, storing, fumigating, bagging, </w:t>
            </w:r>
            <w:r>
              <w:lastRenderedPageBreak/>
              <w:t>transporting and loading grain or stockfeed</w:t>
            </w:r>
          </w:p>
          <w:p w14:paraId="5328492F" w14:textId="7C19F54A" w:rsidR="00C20533" w:rsidRDefault="00C20533" w:rsidP="00C20533">
            <w:pPr>
              <w:pStyle w:val="ListBullet"/>
            </w:pPr>
            <w:r>
              <w:t>Grain or seed milling premises</w:t>
            </w:r>
          </w:p>
          <w:p w14:paraId="09A70E82" w14:textId="4AD8CBDC" w:rsidR="00C20533" w:rsidRDefault="00C20533" w:rsidP="00C20533">
            <w:pPr>
              <w:pStyle w:val="ListBullet"/>
            </w:pPr>
            <w:r>
              <w:t>Premises on which grain or seed is cleaned, graded, sorted or processed.</w:t>
            </w:r>
          </w:p>
        </w:tc>
      </w:tr>
      <w:tr w:rsidR="00C20533" w14:paraId="5B857B20" w14:textId="77777777" w:rsidTr="006117B3">
        <w:tc>
          <w:tcPr>
            <w:tcW w:w="1804" w:type="dxa"/>
            <w:tcBorders>
              <w:top w:val="single" w:sz="4" w:space="0" w:color="006D74"/>
              <w:bottom w:val="single" w:sz="4" w:space="0" w:color="006D74"/>
            </w:tcBorders>
          </w:tcPr>
          <w:p w14:paraId="1A9C4300" w14:textId="3E4CF534" w:rsidR="00C20533" w:rsidRPr="00C56D22" w:rsidRDefault="00C20533" w:rsidP="00C20533">
            <w:pPr>
              <w:pStyle w:val="Tablesecondheading"/>
            </w:pPr>
            <w:r w:rsidRPr="00F50777">
              <w:lastRenderedPageBreak/>
              <w:t>Maltworks &gt;200 tonnes/year</w:t>
            </w:r>
          </w:p>
        </w:tc>
        <w:tc>
          <w:tcPr>
            <w:tcW w:w="1291" w:type="dxa"/>
            <w:tcBorders>
              <w:top w:val="single" w:sz="4" w:space="0" w:color="006D74"/>
              <w:bottom w:val="single" w:sz="4" w:space="0" w:color="006D74"/>
            </w:tcBorders>
          </w:tcPr>
          <w:p w14:paraId="77C32479" w14:textId="77777777" w:rsidR="00C20533" w:rsidRDefault="00C20533" w:rsidP="00C20533">
            <w:pPr>
              <w:pStyle w:val="Tabletext"/>
            </w:pPr>
          </w:p>
        </w:tc>
        <w:tc>
          <w:tcPr>
            <w:tcW w:w="765" w:type="dxa"/>
            <w:tcBorders>
              <w:top w:val="single" w:sz="4" w:space="0" w:color="006D74"/>
              <w:bottom w:val="single" w:sz="4" w:space="0" w:color="006D74"/>
            </w:tcBorders>
          </w:tcPr>
          <w:p w14:paraId="145B2F1E" w14:textId="77777777" w:rsidR="00C20533" w:rsidRDefault="00C20533" w:rsidP="00C20533">
            <w:pPr>
              <w:pStyle w:val="Tabletext"/>
            </w:pPr>
          </w:p>
        </w:tc>
        <w:tc>
          <w:tcPr>
            <w:tcW w:w="675" w:type="dxa"/>
            <w:tcBorders>
              <w:top w:val="single" w:sz="4" w:space="0" w:color="006D74"/>
              <w:bottom w:val="single" w:sz="4" w:space="0" w:color="006D74"/>
            </w:tcBorders>
          </w:tcPr>
          <w:p w14:paraId="092B60CD" w14:textId="77777777" w:rsidR="00C20533" w:rsidRDefault="00C20533" w:rsidP="00C20533">
            <w:pPr>
              <w:pStyle w:val="Tabletext"/>
            </w:pPr>
          </w:p>
        </w:tc>
        <w:tc>
          <w:tcPr>
            <w:tcW w:w="834" w:type="dxa"/>
            <w:tcBorders>
              <w:top w:val="single" w:sz="4" w:space="0" w:color="006D74"/>
              <w:bottom w:val="single" w:sz="4" w:space="0" w:color="006D74"/>
            </w:tcBorders>
          </w:tcPr>
          <w:p w14:paraId="602D5636" w14:textId="74EC4E59" w:rsidR="00C20533" w:rsidRDefault="00C20533" w:rsidP="00C20533">
            <w:pPr>
              <w:pStyle w:val="Tabletext"/>
              <w:jc w:val="center"/>
            </w:pPr>
            <w:r>
              <w:t>X</w:t>
            </w:r>
          </w:p>
        </w:tc>
        <w:tc>
          <w:tcPr>
            <w:tcW w:w="1563" w:type="dxa"/>
            <w:tcBorders>
              <w:top w:val="single" w:sz="4" w:space="0" w:color="006D74"/>
              <w:bottom w:val="single" w:sz="4" w:space="0" w:color="006D74"/>
            </w:tcBorders>
          </w:tcPr>
          <w:p w14:paraId="4651493B"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77340B0" w14:textId="48B51E9E" w:rsidR="00C20533" w:rsidRDefault="00C20533" w:rsidP="00C20533">
            <w:pPr>
              <w:pStyle w:val="ListBullet"/>
            </w:pPr>
            <w:r w:rsidRPr="00F50777">
              <w:t>Production of malt.</w:t>
            </w:r>
          </w:p>
        </w:tc>
      </w:tr>
      <w:tr w:rsidR="00C20533" w:rsidRPr="00F50777" w14:paraId="30813E97" w14:textId="77777777" w:rsidTr="006117B3">
        <w:tc>
          <w:tcPr>
            <w:tcW w:w="1804" w:type="dxa"/>
            <w:tcBorders>
              <w:top w:val="single" w:sz="4" w:space="0" w:color="006D74"/>
              <w:bottom w:val="single" w:sz="4" w:space="0" w:color="006D74"/>
            </w:tcBorders>
          </w:tcPr>
          <w:p w14:paraId="30FC9E99" w14:textId="669AA5A3" w:rsidR="00C20533" w:rsidRPr="00C56D22" w:rsidRDefault="00C20533" w:rsidP="00C20533">
            <w:pPr>
              <w:pStyle w:val="Tablesecondheading"/>
            </w:pPr>
            <w:r w:rsidRPr="00F50777">
              <w:t>Manufacture of milk products</w:t>
            </w:r>
            <w:r>
              <w:t xml:space="preserve"> &gt;</w:t>
            </w:r>
            <w:r w:rsidRPr="00F50777">
              <w:t>200 tonnes/year</w:t>
            </w:r>
          </w:p>
        </w:tc>
        <w:tc>
          <w:tcPr>
            <w:tcW w:w="1291" w:type="dxa"/>
            <w:tcBorders>
              <w:top w:val="single" w:sz="4" w:space="0" w:color="006D74"/>
              <w:bottom w:val="single" w:sz="4" w:space="0" w:color="006D74"/>
            </w:tcBorders>
          </w:tcPr>
          <w:p w14:paraId="665D30B7" w14:textId="77777777" w:rsidR="00C20533" w:rsidRDefault="00C20533" w:rsidP="00C20533">
            <w:pPr>
              <w:pStyle w:val="Tabletext"/>
            </w:pPr>
          </w:p>
        </w:tc>
        <w:tc>
          <w:tcPr>
            <w:tcW w:w="765" w:type="dxa"/>
            <w:tcBorders>
              <w:top w:val="single" w:sz="4" w:space="0" w:color="006D74"/>
              <w:bottom w:val="single" w:sz="4" w:space="0" w:color="006D74"/>
            </w:tcBorders>
          </w:tcPr>
          <w:p w14:paraId="2022D438" w14:textId="482B09FA" w:rsidR="00C20533" w:rsidRDefault="00C20533" w:rsidP="00C20533">
            <w:pPr>
              <w:pStyle w:val="Tabletext"/>
              <w:jc w:val="center"/>
            </w:pPr>
            <w:r>
              <w:t>X</w:t>
            </w:r>
          </w:p>
        </w:tc>
        <w:tc>
          <w:tcPr>
            <w:tcW w:w="675" w:type="dxa"/>
            <w:tcBorders>
              <w:top w:val="single" w:sz="4" w:space="0" w:color="006D74"/>
              <w:bottom w:val="single" w:sz="4" w:space="0" w:color="006D74"/>
            </w:tcBorders>
          </w:tcPr>
          <w:p w14:paraId="733425DB" w14:textId="362A8BC5" w:rsidR="00C20533" w:rsidRDefault="00C20533" w:rsidP="00C20533">
            <w:pPr>
              <w:pStyle w:val="Tabletext"/>
              <w:jc w:val="center"/>
            </w:pPr>
            <w:r>
              <w:t>X</w:t>
            </w:r>
          </w:p>
        </w:tc>
        <w:tc>
          <w:tcPr>
            <w:tcW w:w="834" w:type="dxa"/>
            <w:tcBorders>
              <w:top w:val="single" w:sz="4" w:space="0" w:color="006D74"/>
              <w:bottom w:val="single" w:sz="4" w:space="0" w:color="006D74"/>
            </w:tcBorders>
          </w:tcPr>
          <w:p w14:paraId="329D47A2" w14:textId="1940D724" w:rsidR="00C20533" w:rsidRDefault="00C20533" w:rsidP="00C20533">
            <w:pPr>
              <w:pStyle w:val="Tabletext"/>
              <w:jc w:val="center"/>
            </w:pPr>
            <w:r>
              <w:t>X</w:t>
            </w:r>
          </w:p>
        </w:tc>
        <w:tc>
          <w:tcPr>
            <w:tcW w:w="1563" w:type="dxa"/>
            <w:tcBorders>
              <w:top w:val="single" w:sz="4" w:space="0" w:color="006D74"/>
              <w:bottom w:val="single" w:sz="4" w:space="0" w:color="006D74"/>
            </w:tcBorders>
          </w:tcPr>
          <w:p w14:paraId="56D1DC1B"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023D288" w14:textId="4762B3C5" w:rsidR="00C20533" w:rsidRDefault="00C20533" w:rsidP="00C20533">
            <w:pPr>
              <w:pStyle w:val="ListBullet"/>
            </w:pPr>
            <w:r>
              <w:t>Milk is separated, evaporated or a dairy product is manufactured; processing raw milk. Processes include pasteurisation of milk and separation to produce milk and cream with varying fat content</w:t>
            </w:r>
          </w:p>
          <w:p w14:paraId="4BF5D1DF" w14:textId="6C6D3D5C" w:rsidR="00C20533" w:rsidRDefault="00C20533" w:rsidP="00C20533">
            <w:pPr>
              <w:pStyle w:val="ListBullet"/>
            </w:pPr>
            <w:r>
              <w:t>Grading, filtering, chilling fresh liquid whole milk or cream, or manufacturing, bottling or packaging pasteurised liquid whole milk, flavoured liquid whole or skim milk, liquid skim milk, liquid standardised milk, cream, sour cream, cultured buttermilk or yoghurt.</w:t>
            </w:r>
          </w:p>
        </w:tc>
      </w:tr>
      <w:tr w:rsidR="00C20533" w14:paraId="671A36C3" w14:textId="77777777" w:rsidTr="006117B3">
        <w:tc>
          <w:tcPr>
            <w:tcW w:w="1804" w:type="dxa"/>
            <w:tcBorders>
              <w:top w:val="single" w:sz="4" w:space="0" w:color="006D74"/>
              <w:bottom w:val="single" w:sz="4" w:space="0" w:color="006D74"/>
            </w:tcBorders>
          </w:tcPr>
          <w:p w14:paraId="694AF3E1" w14:textId="484F1765" w:rsidR="00C20533" w:rsidRPr="00C56D22" w:rsidRDefault="00C20533" w:rsidP="00C20533">
            <w:pPr>
              <w:pStyle w:val="Tablesecondheading"/>
            </w:pPr>
            <w:r w:rsidRPr="00F50777">
              <w:t>Milk depot</w:t>
            </w:r>
          </w:p>
        </w:tc>
        <w:tc>
          <w:tcPr>
            <w:tcW w:w="1291" w:type="dxa"/>
            <w:tcBorders>
              <w:top w:val="single" w:sz="4" w:space="0" w:color="006D74"/>
              <w:bottom w:val="single" w:sz="4" w:space="0" w:color="006D74"/>
            </w:tcBorders>
          </w:tcPr>
          <w:p w14:paraId="7B7AF473" w14:textId="77777777" w:rsidR="00C20533" w:rsidRDefault="00C20533" w:rsidP="00C20533">
            <w:pPr>
              <w:pStyle w:val="Tabletext"/>
            </w:pPr>
          </w:p>
        </w:tc>
        <w:tc>
          <w:tcPr>
            <w:tcW w:w="765" w:type="dxa"/>
            <w:tcBorders>
              <w:top w:val="single" w:sz="4" w:space="0" w:color="006D74"/>
              <w:bottom w:val="single" w:sz="4" w:space="0" w:color="006D74"/>
            </w:tcBorders>
          </w:tcPr>
          <w:p w14:paraId="3700C754" w14:textId="7EE74245" w:rsidR="00C20533" w:rsidRDefault="00C20533" w:rsidP="00C20533">
            <w:pPr>
              <w:pStyle w:val="Tabletext"/>
              <w:jc w:val="center"/>
            </w:pPr>
            <w:r>
              <w:t>X</w:t>
            </w:r>
          </w:p>
        </w:tc>
        <w:tc>
          <w:tcPr>
            <w:tcW w:w="675" w:type="dxa"/>
            <w:tcBorders>
              <w:top w:val="single" w:sz="4" w:space="0" w:color="006D74"/>
              <w:bottom w:val="single" w:sz="4" w:space="0" w:color="006D74"/>
            </w:tcBorders>
          </w:tcPr>
          <w:p w14:paraId="33EBBC8E"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75AD61A9" w14:textId="0483EFF1" w:rsidR="00C20533" w:rsidRDefault="00C20533" w:rsidP="00C20533">
            <w:pPr>
              <w:pStyle w:val="Tabletext"/>
              <w:jc w:val="center"/>
            </w:pPr>
            <w:r>
              <w:t>X</w:t>
            </w:r>
          </w:p>
        </w:tc>
        <w:tc>
          <w:tcPr>
            <w:tcW w:w="1563" w:type="dxa"/>
            <w:tcBorders>
              <w:top w:val="single" w:sz="4" w:space="0" w:color="006D74"/>
              <w:bottom w:val="single" w:sz="4" w:space="0" w:color="006D74"/>
            </w:tcBorders>
          </w:tcPr>
          <w:p w14:paraId="17887494"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8ECFFB2" w14:textId="157CD183" w:rsidR="00C20533" w:rsidRDefault="00C20533" w:rsidP="00C20533">
            <w:pPr>
              <w:pStyle w:val="Tabletext"/>
            </w:pPr>
            <w:r w:rsidRPr="00F50777">
              <w:t>Milk receival or distribution depot operation.</w:t>
            </w:r>
          </w:p>
        </w:tc>
      </w:tr>
      <w:tr w:rsidR="00C20533" w14:paraId="3CAA8879" w14:textId="77777777" w:rsidTr="006117B3">
        <w:tc>
          <w:tcPr>
            <w:tcW w:w="1804" w:type="dxa"/>
            <w:tcBorders>
              <w:top w:val="single" w:sz="4" w:space="0" w:color="006D74"/>
              <w:bottom w:val="single" w:sz="4" w:space="0" w:color="006D74"/>
            </w:tcBorders>
          </w:tcPr>
          <w:p w14:paraId="73B3D4A4" w14:textId="1EDD64F4" w:rsidR="00C20533" w:rsidRPr="00C56D22" w:rsidRDefault="00C20533" w:rsidP="00C20533">
            <w:pPr>
              <w:pStyle w:val="Tablesecondheading"/>
            </w:pPr>
            <w:r w:rsidRPr="00F50777">
              <w:t>Pet food</w:t>
            </w:r>
            <w:r>
              <w:t xml:space="preserve"> production</w:t>
            </w:r>
          </w:p>
        </w:tc>
        <w:tc>
          <w:tcPr>
            <w:tcW w:w="1291" w:type="dxa"/>
            <w:tcBorders>
              <w:top w:val="single" w:sz="4" w:space="0" w:color="006D74"/>
              <w:bottom w:val="single" w:sz="4" w:space="0" w:color="006D74"/>
            </w:tcBorders>
          </w:tcPr>
          <w:p w14:paraId="54F196CE" w14:textId="77777777" w:rsidR="00C20533" w:rsidRDefault="00C20533" w:rsidP="00C20533">
            <w:pPr>
              <w:pStyle w:val="Tabletext"/>
            </w:pPr>
          </w:p>
        </w:tc>
        <w:tc>
          <w:tcPr>
            <w:tcW w:w="765" w:type="dxa"/>
            <w:tcBorders>
              <w:top w:val="single" w:sz="4" w:space="0" w:color="006D74"/>
              <w:bottom w:val="single" w:sz="4" w:space="0" w:color="006D74"/>
            </w:tcBorders>
          </w:tcPr>
          <w:p w14:paraId="53334729" w14:textId="6CD8EB4E" w:rsidR="00C20533" w:rsidRDefault="00C20533" w:rsidP="00C20533">
            <w:pPr>
              <w:pStyle w:val="Tabletext"/>
              <w:jc w:val="center"/>
            </w:pPr>
            <w:r>
              <w:t>X</w:t>
            </w:r>
          </w:p>
        </w:tc>
        <w:tc>
          <w:tcPr>
            <w:tcW w:w="675" w:type="dxa"/>
            <w:tcBorders>
              <w:top w:val="single" w:sz="4" w:space="0" w:color="006D74"/>
              <w:bottom w:val="single" w:sz="4" w:space="0" w:color="006D74"/>
            </w:tcBorders>
          </w:tcPr>
          <w:p w14:paraId="713DC011" w14:textId="09D21679" w:rsidR="00C20533" w:rsidRDefault="00C20533" w:rsidP="00C20533">
            <w:pPr>
              <w:pStyle w:val="Tabletext"/>
              <w:jc w:val="center"/>
            </w:pPr>
            <w:r>
              <w:t>X</w:t>
            </w:r>
          </w:p>
        </w:tc>
        <w:tc>
          <w:tcPr>
            <w:tcW w:w="834" w:type="dxa"/>
            <w:tcBorders>
              <w:top w:val="single" w:sz="4" w:space="0" w:color="006D74"/>
              <w:bottom w:val="single" w:sz="4" w:space="0" w:color="006D74"/>
            </w:tcBorders>
          </w:tcPr>
          <w:p w14:paraId="68FE33A6" w14:textId="58C8068C" w:rsidR="00C20533" w:rsidRDefault="00C20533" w:rsidP="00C20533">
            <w:pPr>
              <w:pStyle w:val="Tabletext"/>
              <w:jc w:val="center"/>
            </w:pPr>
            <w:r>
              <w:t>X</w:t>
            </w:r>
          </w:p>
        </w:tc>
        <w:tc>
          <w:tcPr>
            <w:tcW w:w="1563" w:type="dxa"/>
            <w:tcBorders>
              <w:top w:val="single" w:sz="4" w:space="0" w:color="006D74"/>
              <w:bottom w:val="single" w:sz="4" w:space="0" w:color="006D74"/>
            </w:tcBorders>
          </w:tcPr>
          <w:p w14:paraId="7B1061A9"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E7F81FC" w14:textId="47AB686E" w:rsidR="00C20533" w:rsidRDefault="00C20533" w:rsidP="00C20533">
            <w:pPr>
              <w:pStyle w:val="Tabletext"/>
            </w:pPr>
            <w:r w:rsidRPr="00F50777">
              <w:t>Manufacture of animal feed from grain and other food products.</w:t>
            </w:r>
          </w:p>
        </w:tc>
      </w:tr>
      <w:tr w:rsidR="00C20533" w14:paraId="228F49A9" w14:textId="77777777" w:rsidTr="006117B3">
        <w:tc>
          <w:tcPr>
            <w:tcW w:w="1804" w:type="dxa"/>
            <w:tcBorders>
              <w:top w:val="single" w:sz="4" w:space="0" w:color="006D74"/>
              <w:bottom w:val="single" w:sz="4" w:space="0" w:color="006D74"/>
            </w:tcBorders>
          </w:tcPr>
          <w:p w14:paraId="75426152" w14:textId="60244014" w:rsidR="00C20533" w:rsidRPr="00C56D22" w:rsidRDefault="00C20533" w:rsidP="00C20533">
            <w:pPr>
              <w:pStyle w:val="Tablesecondheading"/>
            </w:pPr>
            <w:r w:rsidRPr="00F50777">
              <w:t>Production of vegetable oils and animal fats using solvents</w:t>
            </w:r>
            <w:r>
              <w:t xml:space="preserve">  </w:t>
            </w:r>
            <w:r>
              <w:lastRenderedPageBreak/>
              <w:t xml:space="preserve">&gt; </w:t>
            </w:r>
            <w:r w:rsidRPr="00F50777">
              <w:t>200 tonnes/year</w:t>
            </w:r>
          </w:p>
        </w:tc>
        <w:tc>
          <w:tcPr>
            <w:tcW w:w="1291" w:type="dxa"/>
            <w:tcBorders>
              <w:top w:val="single" w:sz="4" w:space="0" w:color="006D74"/>
              <w:bottom w:val="single" w:sz="4" w:space="0" w:color="006D74"/>
            </w:tcBorders>
          </w:tcPr>
          <w:p w14:paraId="0E9C7F0D" w14:textId="77777777" w:rsidR="00C20533" w:rsidRDefault="00C20533" w:rsidP="00C20533">
            <w:pPr>
              <w:pStyle w:val="Tabletext"/>
            </w:pPr>
          </w:p>
        </w:tc>
        <w:tc>
          <w:tcPr>
            <w:tcW w:w="765" w:type="dxa"/>
            <w:tcBorders>
              <w:top w:val="single" w:sz="4" w:space="0" w:color="006D74"/>
              <w:bottom w:val="single" w:sz="4" w:space="0" w:color="006D74"/>
            </w:tcBorders>
          </w:tcPr>
          <w:p w14:paraId="24C2DDBB" w14:textId="2408B0CA" w:rsidR="00C20533" w:rsidRDefault="00C20533" w:rsidP="00C20533">
            <w:pPr>
              <w:pStyle w:val="Tabletext"/>
              <w:jc w:val="center"/>
            </w:pPr>
            <w:r>
              <w:t>X</w:t>
            </w:r>
          </w:p>
        </w:tc>
        <w:tc>
          <w:tcPr>
            <w:tcW w:w="675" w:type="dxa"/>
            <w:tcBorders>
              <w:top w:val="single" w:sz="4" w:space="0" w:color="006D74"/>
              <w:bottom w:val="single" w:sz="4" w:space="0" w:color="006D74"/>
            </w:tcBorders>
          </w:tcPr>
          <w:p w14:paraId="62C117C3" w14:textId="7C72FA04" w:rsidR="00C20533" w:rsidRDefault="00C20533" w:rsidP="00C20533">
            <w:pPr>
              <w:pStyle w:val="Tabletext"/>
              <w:jc w:val="center"/>
            </w:pPr>
            <w:r>
              <w:t>X</w:t>
            </w:r>
          </w:p>
        </w:tc>
        <w:tc>
          <w:tcPr>
            <w:tcW w:w="834" w:type="dxa"/>
            <w:tcBorders>
              <w:top w:val="single" w:sz="4" w:space="0" w:color="006D74"/>
              <w:bottom w:val="single" w:sz="4" w:space="0" w:color="006D74"/>
            </w:tcBorders>
          </w:tcPr>
          <w:p w14:paraId="24B982F6" w14:textId="61EE53FA" w:rsidR="00C20533" w:rsidRDefault="00C20533" w:rsidP="00C20533">
            <w:pPr>
              <w:pStyle w:val="Tabletext"/>
              <w:jc w:val="center"/>
            </w:pPr>
            <w:r>
              <w:t>X</w:t>
            </w:r>
          </w:p>
        </w:tc>
        <w:tc>
          <w:tcPr>
            <w:tcW w:w="1563" w:type="dxa"/>
            <w:tcBorders>
              <w:top w:val="single" w:sz="4" w:space="0" w:color="006D74"/>
              <w:bottom w:val="single" w:sz="4" w:space="0" w:color="006D74"/>
            </w:tcBorders>
          </w:tcPr>
          <w:p w14:paraId="7BE1D927"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22549971" w14:textId="6F83BE82" w:rsidR="00C20533" w:rsidRDefault="00C20533" w:rsidP="00C20533">
            <w:pPr>
              <w:pStyle w:val="Tabletext"/>
            </w:pPr>
            <w:r w:rsidRPr="00F50777">
              <w:t>Vegetable oil, oil seed or animal fat is processed – includes seed crushing and use of solvents to refine oils.</w:t>
            </w:r>
          </w:p>
        </w:tc>
      </w:tr>
      <w:tr w:rsidR="00C20533" w14:paraId="781D164E" w14:textId="77777777" w:rsidTr="006117B3">
        <w:tc>
          <w:tcPr>
            <w:tcW w:w="1804" w:type="dxa"/>
            <w:tcBorders>
              <w:top w:val="single" w:sz="4" w:space="0" w:color="006D74"/>
              <w:bottom w:val="single" w:sz="4" w:space="0" w:color="006D74"/>
            </w:tcBorders>
          </w:tcPr>
          <w:p w14:paraId="6E09A86A" w14:textId="522246D9" w:rsidR="00C20533" w:rsidRPr="00C56D22" w:rsidRDefault="00C20533" w:rsidP="00C20533">
            <w:pPr>
              <w:pStyle w:val="Tablesecondheading"/>
            </w:pPr>
            <w:r w:rsidRPr="00F50777">
              <w:t>Seafood processor &gt;200 tonnes/year</w:t>
            </w:r>
          </w:p>
        </w:tc>
        <w:tc>
          <w:tcPr>
            <w:tcW w:w="1291" w:type="dxa"/>
            <w:tcBorders>
              <w:top w:val="single" w:sz="4" w:space="0" w:color="006D74"/>
              <w:bottom w:val="single" w:sz="4" w:space="0" w:color="006D74"/>
            </w:tcBorders>
          </w:tcPr>
          <w:p w14:paraId="038EEA6A" w14:textId="77777777" w:rsidR="00C20533" w:rsidRDefault="00C20533" w:rsidP="00C20533">
            <w:pPr>
              <w:pStyle w:val="Tabletext"/>
            </w:pPr>
          </w:p>
        </w:tc>
        <w:tc>
          <w:tcPr>
            <w:tcW w:w="765" w:type="dxa"/>
            <w:tcBorders>
              <w:top w:val="single" w:sz="4" w:space="0" w:color="006D74"/>
              <w:bottom w:val="single" w:sz="4" w:space="0" w:color="006D74"/>
            </w:tcBorders>
          </w:tcPr>
          <w:p w14:paraId="1CC39A62" w14:textId="5EEA1C56" w:rsidR="00C20533" w:rsidRDefault="00C20533" w:rsidP="00C20533">
            <w:pPr>
              <w:pStyle w:val="Tabletext"/>
              <w:jc w:val="center"/>
            </w:pPr>
            <w:r>
              <w:t>X</w:t>
            </w:r>
          </w:p>
        </w:tc>
        <w:tc>
          <w:tcPr>
            <w:tcW w:w="675" w:type="dxa"/>
            <w:tcBorders>
              <w:top w:val="single" w:sz="4" w:space="0" w:color="006D74"/>
              <w:bottom w:val="single" w:sz="4" w:space="0" w:color="006D74"/>
            </w:tcBorders>
          </w:tcPr>
          <w:p w14:paraId="17066C15"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6C6D2A3B" w14:textId="09A831A0" w:rsidR="00C20533" w:rsidRDefault="00C20533" w:rsidP="00C20533">
            <w:pPr>
              <w:pStyle w:val="Tabletext"/>
              <w:jc w:val="center"/>
            </w:pPr>
            <w:r>
              <w:t>X</w:t>
            </w:r>
          </w:p>
        </w:tc>
        <w:tc>
          <w:tcPr>
            <w:tcW w:w="1563" w:type="dxa"/>
            <w:tcBorders>
              <w:top w:val="single" w:sz="4" w:space="0" w:color="006D74"/>
              <w:bottom w:val="single" w:sz="4" w:space="0" w:color="006D74"/>
            </w:tcBorders>
          </w:tcPr>
          <w:p w14:paraId="32FA1A03"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FC4B33E" w14:textId="6CDF8D53" w:rsidR="00C20533" w:rsidRDefault="00C20533" w:rsidP="00C20533">
            <w:pPr>
              <w:pStyle w:val="Tabletext"/>
            </w:pPr>
            <w:r w:rsidRPr="00F50777">
              <w:t>Fish or other seafood is processed or packaged</w:t>
            </w:r>
            <w:r w:rsidR="004628B8">
              <w:t>.</w:t>
            </w:r>
          </w:p>
        </w:tc>
      </w:tr>
      <w:tr w:rsidR="00C20533" w14:paraId="5A97D3B5" w14:textId="77777777" w:rsidTr="006117B3">
        <w:tc>
          <w:tcPr>
            <w:tcW w:w="1804" w:type="dxa"/>
            <w:tcBorders>
              <w:top w:val="single" w:sz="4" w:space="0" w:color="006D74"/>
              <w:bottom w:val="single" w:sz="4" w:space="0" w:color="006D74"/>
            </w:tcBorders>
          </w:tcPr>
          <w:p w14:paraId="4484963F" w14:textId="75DCB42B" w:rsidR="00C20533" w:rsidRPr="00C56D22" w:rsidRDefault="00C20533" w:rsidP="00C20533">
            <w:pPr>
              <w:pStyle w:val="Tablesecondheading"/>
            </w:pPr>
            <w:r w:rsidRPr="00F50777">
              <w:t>Smallgoods production &gt;200 tonnes/year</w:t>
            </w:r>
          </w:p>
        </w:tc>
        <w:tc>
          <w:tcPr>
            <w:tcW w:w="1291" w:type="dxa"/>
            <w:tcBorders>
              <w:top w:val="single" w:sz="4" w:space="0" w:color="006D74"/>
              <w:bottom w:val="single" w:sz="4" w:space="0" w:color="006D74"/>
            </w:tcBorders>
          </w:tcPr>
          <w:p w14:paraId="2D84D11F" w14:textId="0A2450B6" w:rsidR="00C20533" w:rsidRDefault="00C20533" w:rsidP="00C20533">
            <w:pPr>
              <w:pStyle w:val="Tabletext"/>
              <w:jc w:val="center"/>
            </w:pPr>
            <w:r>
              <w:t>X</w:t>
            </w:r>
          </w:p>
        </w:tc>
        <w:tc>
          <w:tcPr>
            <w:tcW w:w="765" w:type="dxa"/>
            <w:tcBorders>
              <w:top w:val="single" w:sz="4" w:space="0" w:color="006D74"/>
              <w:bottom w:val="single" w:sz="4" w:space="0" w:color="006D74"/>
            </w:tcBorders>
          </w:tcPr>
          <w:p w14:paraId="5B574AC2" w14:textId="2E39180F" w:rsidR="00C20533" w:rsidRDefault="00C20533" w:rsidP="00C20533">
            <w:pPr>
              <w:pStyle w:val="Tabletext"/>
              <w:jc w:val="center"/>
            </w:pPr>
            <w:r>
              <w:t>X</w:t>
            </w:r>
          </w:p>
        </w:tc>
        <w:tc>
          <w:tcPr>
            <w:tcW w:w="675" w:type="dxa"/>
            <w:tcBorders>
              <w:top w:val="single" w:sz="4" w:space="0" w:color="006D74"/>
              <w:bottom w:val="single" w:sz="4" w:space="0" w:color="006D74"/>
            </w:tcBorders>
          </w:tcPr>
          <w:p w14:paraId="3EDBCCAB" w14:textId="09E065F1" w:rsidR="00C20533" w:rsidRDefault="00C20533" w:rsidP="00C20533">
            <w:pPr>
              <w:pStyle w:val="Tabletext"/>
              <w:jc w:val="center"/>
            </w:pPr>
          </w:p>
        </w:tc>
        <w:tc>
          <w:tcPr>
            <w:tcW w:w="834" w:type="dxa"/>
            <w:tcBorders>
              <w:top w:val="single" w:sz="4" w:space="0" w:color="006D74"/>
              <w:bottom w:val="single" w:sz="4" w:space="0" w:color="006D74"/>
            </w:tcBorders>
          </w:tcPr>
          <w:p w14:paraId="11478DF2" w14:textId="2B8E6F06" w:rsidR="00C20533" w:rsidRDefault="004628B8" w:rsidP="004628B8">
            <w:pPr>
              <w:pStyle w:val="Tabletext"/>
              <w:jc w:val="center"/>
            </w:pPr>
            <w:r>
              <w:t>X</w:t>
            </w:r>
          </w:p>
        </w:tc>
        <w:tc>
          <w:tcPr>
            <w:tcW w:w="1563" w:type="dxa"/>
            <w:tcBorders>
              <w:top w:val="single" w:sz="4" w:space="0" w:color="006D74"/>
              <w:bottom w:val="single" w:sz="4" w:space="0" w:color="006D74"/>
            </w:tcBorders>
          </w:tcPr>
          <w:p w14:paraId="011D3DE2"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3FA4B72" w14:textId="77777777" w:rsidR="00C20533" w:rsidRDefault="00C20533" w:rsidP="00C20533">
            <w:pPr>
              <w:pStyle w:val="Tabletext"/>
            </w:pPr>
            <w:r w:rsidRPr="00F50777">
              <w:t>Manufacturing of cured/preserved meats, including canning and packaging:</w:t>
            </w:r>
          </w:p>
          <w:p w14:paraId="41E3705B" w14:textId="07F254EA" w:rsidR="00C20533" w:rsidRDefault="00ED1F53" w:rsidP="00C20533">
            <w:pPr>
              <w:pStyle w:val="ListBullet"/>
            </w:pPr>
            <w:r>
              <w:t>b</w:t>
            </w:r>
            <w:r w:rsidR="00C20533">
              <w:t>acon, ham, smallgoods or prepared meat products not elsewhere classified</w:t>
            </w:r>
          </w:p>
          <w:p w14:paraId="4D5A36A3" w14:textId="76B046FB" w:rsidR="00C20533" w:rsidRDefault="00ED1F53" w:rsidP="00C20533">
            <w:pPr>
              <w:pStyle w:val="ListBullet"/>
            </w:pPr>
            <w:r>
              <w:t>c</w:t>
            </w:r>
            <w:r w:rsidR="00C20533">
              <w:t>orned meat manufacturing</w:t>
            </w:r>
          </w:p>
          <w:p w14:paraId="18EEF46B" w14:textId="63A0114E" w:rsidR="00C20533" w:rsidRDefault="00ED1F53" w:rsidP="00C20533">
            <w:pPr>
              <w:pStyle w:val="ListBullet"/>
            </w:pPr>
            <w:r>
              <w:t>c</w:t>
            </w:r>
            <w:r w:rsidR="00C20533">
              <w:t>roquette manufacturing</w:t>
            </w:r>
          </w:p>
          <w:p w14:paraId="22236140" w14:textId="0EC4BC93" w:rsidR="00C20533" w:rsidRDefault="00ED1F53" w:rsidP="00C20533">
            <w:pPr>
              <w:pStyle w:val="ListBullet"/>
            </w:pPr>
            <w:r>
              <w:t>p</w:t>
            </w:r>
            <w:r w:rsidR="00C20533">
              <w:t>ate manufacturing (except fish)</w:t>
            </w:r>
          </w:p>
          <w:p w14:paraId="42568674" w14:textId="2C8301B6" w:rsidR="00C20533" w:rsidRDefault="00ED1F53" w:rsidP="00C20533">
            <w:pPr>
              <w:pStyle w:val="ListBullet"/>
            </w:pPr>
            <w:r>
              <w:t>p</w:t>
            </w:r>
            <w:r w:rsidR="00C20533">
              <w:t>oultry smallgoods manufacturing</w:t>
            </w:r>
          </w:p>
          <w:p w14:paraId="1A23DECA" w14:textId="38E56056" w:rsidR="00C20533" w:rsidRDefault="00ED1F53" w:rsidP="00C20533">
            <w:pPr>
              <w:pStyle w:val="ListBullet"/>
            </w:pPr>
            <w:r>
              <w:t>s</w:t>
            </w:r>
            <w:r w:rsidR="00C20533">
              <w:t>alting, drying, pickling or smoking.</w:t>
            </w:r>
          </w:p>
          <w:p w14:paraId="59DBA6B8" w14:textId="03CEA6DD" w:rsidR="00C20533" w:rsidRDefault="00C20533" w:rsidP="00C20533">
            <w:pPr>
              <w:pStyle w:val="Tabletext"/>
            </w:pPr>
            <w:r w:rsidRPr="00F50777">
              <w:t>Excludes abattoir facilities or rendering works.</w:t>
            </w:r>
          </w:p>
        </w:tc>
      </w:tr>
      <w:tr w:rsidR="00C20533" w14:paraId="1F669755" w14:textId="77777777" w:rsidTr="006117B3">
        <w:tc>
          <w:tcPr>
            <w:tcW w:w="1804" w:type="dxa"/>
            <w:tcBorders>
              <w:top w:val="single" w:sz="4" w:space="0" w:color="006D74"/>
              <w:bottom w:val="single" w:sz="4" w:space="0" w:color="006D74"/>
            </w:tcBorders>
          </w:tcPr>
          <w:p w14:paraId="22FEBA3B" w14:textId="5ACF92D4" w:rsidR="00C20533" w:rsidRPr="00C56D22" w:rsidRDefault="00C20533" w:rsidP="00C20533">
            <w:pPr>
              <w:pStyle w:val="Tablesecondheading"/>
            </w:pPr>
            <w:r w:rsidRPr="00F50777">
              <w:t>Printing and coating works with heated curing ovens</w:t>
            </w:r>
          </w:p>
        </w:tc>
        <w:tc>
          <w:tcPr>
            <w:tcW w:w="1291" w:type="dxa"/>
            <w:tcBorders>
              <w:top w:val="single" w:sz="4" w:space="0" w:color="006D74"/>
              <w:bottom w:val="single" w:sz="4" w:space="0" w:color="006D74"/>
            </w:tcBorders>
          </w:tcPr>
          <w:p w14:paraId="213B326A" w14:textId="15CC0614" w:rsidR="00C20533" w:rsidRDefault="00C20533" w:rsidP="00C20533">
            <w:pPr>
              <w:pStyle w:val="Tabletext"/>
              <w:jc w:val="center"/>
            </w:pPr>
            <w:r>
              <w:t>X</w:t>
            </w:r>
          </w:p>
        </w:tc>
        <w:tc>
          <w:tcPr>
            <w:tcW w:w="765" w:type="dxa"/>
            <w:tcBorders>
              <w:top w:val="single" w:sz="4" w:space="0" w:color="006D74"/>
              <w:bottom w:val="single" w:sz="4" w:space="0" w:color="006D74"/>
            </w:tcBorders>
          </w:tcPr>
          <w:p w14:paraId="7709E332" w14:textId="4F11F007" w:rsidR="00C20533" w:rsidRDefault="00C20533" w:rsidP="00C20533">
            <w:pPr>
              <w:pStyle w:val="Tabletext"/>
              <w:jc w:val="center"/>
            </w:pPr>
            <w:r>
              <w:t>X</w:t>
            </w:r>
          </w:p>
        </w:tc>
        <w:tc>
          <w:tcPr>
            <w:tcW w:w="675" w:type="dxa"/>
            <w:tcBorders>
              <w:top w:val="single" w:sz="4" w:space="0" w:color="006D74"/>
              <w:bottom w:val="single" w:sz="4" w:space="0" w:color="006D74"/>
            </w:tcBorders>
          </w:tcPr>
          <w:p w14:paraId="515DFB6F" w14:textId="7E32104F" w:rsidR="00C20533" w:rsidRDefault="00C20533" w:rsidP="00C20533">
            <w:pPr>
              <w:pStyle w:val="Tabletext"/>
              <w:jc w:val="center"/>
            </w:pPr>
            <w:r>
              <w:t>X</w:t>
            </w:r>
          </w:p>
        </w:tc>
        <w:tc>
          <w:tcPr>
            <w:tcW w:w="834" w:type="dxa"/>
            <w:tcBorders>
              <w:top w:val="single" w:sz="4" w:space="0" w:color="006D74"/>
              <w:bottom w:val="single" w:sz="4" w:space="0" w:color="006D74"/>
            </w:tcBorders>
          </w:tcPr>
          <w:p w14:paraId="1D83BE59" w14:textId="79EAAC2E" w:rsidR="00C20533" w:rsidRDefault="00C20533" w:rsidP="00C20533">
            <w:pPr>
              <w:pStyle w:val="Tabletext"/>
              <w:jc w:val="center"/>
            </w:pPr>
            <w:r>
              <w:t>X</w:t>
            </w:r>
          </w:p>
        </w:tc>
        <w:tc>
          <w:tcPr>
            <w:tcW w:w="1563" w:type="dxa"/>
            <w:tcBorders>
              <w:top w:val="single" w:sz="4" w:space="0" w:color="006D74"/>
              <w:bottom w:val="single" w:sz="4" w:space="0" w:color="006D74"/>
            </w:tcBorders>
          </w:tcPr>
          <w:p w14:paraId="622A1AD2"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453D6DD" w14:textId="45A04ED5" w:rsidR="00C20533" w:rsidRDefault="00C20533" w:rsidP="00C20533">
            <w:pPr>
              <w:pStyle w:val="Tabletext"/>
            </w:pPr>
            <w:r w:rsidRPr="00F50777">
              <w:t>Printing works emitting volatile organic compounds; printing and/or providing reprographic services. Printing methods may include off-set lithographic, reprographic, digital, relief and screen printing</w:t>
            </w:r>
            <w:r w:rsidR="004628B8">
              <w:t>.</w:t>
            </w:r>
          </w:p>
        </w:tc>
      </w:tr>
      <w:tr w:rsidR="00C20533" w14:paraId="29BA5C14" w14:textId="77777777" w:rsidTr="006117B3">
        <w:tc>
          <w:tcPr>
            <w:tcW w:w="1804" w:type="dxa"/>
            <w:tcBorders>
              <w:top w:val="single" w:sz="4" w:space="0" w:color="006D74"/>
              <w:bottom w:val="single" w:sz="4" w:space="0" w:color="006D74"/>
            </w:tcBorders>
          </w:tcPr>
          <w:p w14:paraId="3DC85073" w14:textId="76E6ECD6" w:rsidR="00C20533" w:rsidRPr="00C56D22" w:rsidRDefault="00C20533" w:rsidP="00C20533">
            <w:pPr>
              <w:pStyle w:val="Tablesecondheading"/>
            </w:pPr>
            <w:r w:rsidRPr="00F50777">
              <w:t>Rendering and casings works</w:t>
            </w:r>
          </w:p>
        </w:tc>
        <w:tc>
          <w:tcPr>
            <w:tcW w:w="1291" w:type="dxa"/>
            <w:tcBorders>
              <w:top w:val="single" w:sz="4" w:space="0" w:color="006D74"/>
              <w:bottom w:val="single" w:sz="4" w:space="0" w:color="006D74"/>
            </w:tcBorders>
          </w:tcPr>
          <w:p w14:paraId="48C32AF0" w14:textId="77777777" w:rsidR="00C20533" w:rsidRDefault="00C20533" w:rsidP="00C20533">
            <w:pPr>
              <w:pStyle w:val="Tabletext"/>
            </w:pPr>
          </w:p>
        </w:tc>
        <w:tc>
          <w:tcPr>
            <w:tcW w:w="765" w:type="dxa"/>
            <w:tcBorders>
              <w:top w:val="single" w:sz="4" w:space="0" w:color="006D74"/>
              <w:bottom w:val="single" w:sz="4" w:space="0" w:color="006D74"/>
            </w:tcBorders>
          </w:tcPr>
          <w:p w14:paraId="025306E4" w14:textId="105A07EC" w:rsidR="00C20533" w:rsidRDefault="00C20533" w:rsidP="00C20533">
            <w:pPr>
              <w:pStyle w:val="Tabletext"/>
              <w:jc w:val="center"/>
            </w:pPr>
            <w:r>
              <w:t>X</w:t>
            </w:r>
          </w:p>
        </w:tc>
        <w:tc>
          <w:tcPr>
            <w:tcW w:w="675" w:type="dxa"/>
            <w:tcBorders>
              <w:top w:val="single" w:sz="4" w:space="0" w:color="006D74"/>
              <w:bottom w:val="single" w:sz="4" w:space="0" w:color="006D74"/>
            </w:tcBorders>
          </w:tcPr>
          <w:p w14:paraId="463C1A2A" w14:textId="6C990A1B" w:rsidR="00C20533" w:rsidRDefault="00C20533" w:rsidP="00C20533">
            <w:pPr>
              <w:pStyle w:val="Tabletext"/>
              <w:jc w:val="center"/>
            </w:pPr>
          </w:p>
        </w:tc>
        <w:tc>
          <w:tcPr>
            <w:tcW w:w="834" w:type="dxa"/>
            <w:tcBorders>
              <w:top w:val="single" w:sz="4" w:space="0" w:color="006D74"/>
              <w:bottom w:val="single" w:sz="4" w:space="0" w:color="006D74"/>
            </w:tcBorders>
          </w:tcPr>
          <w:p w14:paraId="0AC4A617" w14:textId="267E032F" w:rsidR="00C20533" w:rsidRDefault="00C20533" w:rsidP="00C20533">
            <w:pPr>
              <w:pStyle w:val="Tabletext"/>
              <w:jc w:val="center"/>
            </w:pPr>
            <w:r>
              <w:t>X</w:t>
            </w:r>
          </w:p>
        </w:tc>
        <w:tc>
          <w:tcPr>
            <w:tcW w:w="1563" w:type="dxa"/>
            <w:tcBorders>
              <w:top w:val="single" w:sz="4" w:space="0" w:color="006D74"/>
              <w:bottom w:val="single" w:sz="4" w:space="0" w:color="006D74"/>
            </w:tcBorders>
          </w:tcPr>
          <w:p w14:paraId="352468E5"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0D8D6EE" w14:textId="352937E6" w:rsidR="00C20533" w:rsidRDefault="00C20533" w:rsidP="00C20533">
            <w:pPr>
              <w:pStyle w:val="Tabletext"/>
            </w:pPr>
            <w:r w:rsidRPr="00F50777">
              <w:t>Animal matter is processed or extracted for use as fertiliser, stock food or other purposes</w:t>
            </w:r>
            <w:r w:rsidR="007605A3">
              <w:t>.</w:t>
            </w:r>
          </w:p>
        </w:tc>
      </w:tr>
      <w:tr w:rsidR="00C20533" w14:paraId="391F7C36"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1FDE95A4" w14:textId="7725C10F" w:rsidR="00C20533" w:rsidRPr="00256B72" w:rsidRDefault="00C20533" w:rsidP="00C20533">
            <w:pPr>
              <w:pStyle w:val="Tabletext"/>
              <w:rPr>
                <w:b/>
                <w:bCs/>
              </w:rPr>
            </w:pPr>
            <w:r w:rsidRPr="00256B72">
              <w:rPr>
                <w:b/>
                <w:bCs/>
              </w:rPr>
              <w:t>Non-metallic mineral products</w:t>
            </w:r>
          </w:p>
        </w:tc>
      </w:tr>
      <w:tr w:rsidR="00C20533" w14:paraId="72D2DAB0" w14:textId="77777777" w:rsidTr="006117B3">
        <w:tc>
          <w:tcPr>
            <w:tcW w:w="1804" w:type="dxa"/>
            <w:tcBorders>
              <w:top w:val="single" w:sz="4" w:space="0" w:color="006D74"/>
              <w:bottom w:val="single" w:sz="4" w:space="0" w:color="006D74"/>
            </w:tcBorders>
          </w:tcPr>
          <w:p w14:paraId="53127CD8" w14:textId="461DB9E9" w:rsidR="00C20533" w:rsidRPr="00C56D22" w:rsidRDefault="00C20533" w:rsidP="00C20533">
            <w:pPr>
              <w:pStyle w:val="Tablesecondheading"/>
            </w:pPr>
            <w:r w:rsidRPr="004A6B0E">
              <w:t>Bitumen batching plant</w:t>
            </w:r>
          </w:p>
        </w:tc>
        <w:tc>
          <w:tcPr>
            <w:tcW w:w="1291" w:type="dxa"/>
            <w:tcBorders>
              <w:top w:val="single" w:sz="4" w:space="0" w:color="006D74"/>
              <w:bottom w:val="single" w:sz="4" w:space="0" w:color="006D74"/>
            </w:tcBorders>
          </w:tcPr>
          <w:p w14:paraId="074C4F67" w14:textId="09100FCB" w:rsidR="00C20533" w:rsidRDefault="00C20533" w:rsidP="00C20533">
            <w:pPr>
              <w:pStyle w:val="Tabletext"/>
              <w:jc w:val="center"/>
            </w:pPr>
            <w:r>
              <w:t>X</w:t>
            </w:r>
          </w:p>
        </w:tc>
        <w:tc>
          <w:tcPr>
            <w:tcW w:w="765" w:type="dxa"/>
            <w:tcBorders>
              <w:top w:val="single" w:sz="4" w:space="0" w:color="006D74"/>
              <w:bottom w:val="single" w:sz="4" w:space="0" w:color="006D74"/>
            </w:tcBorders>
          </w:tcPr>
          <w:p w14:paraId="158EC93C" w14:textId="483A90B9" w:rsidR="00C20533" w:rsidRDefault="00C20533" w:rsidP="00C20533">
            <w:pPr>
              <w:pStyle w:val="Tabletext"/>
              <w:jc w:val="center"/>
            </w:pPr>
            <w:r>
              <w:t>X</w:t>
            </w:r>
          </w:p>
        </w:tc>
        <w:tc>
          <w:tcPr>
            <w:tcW w:w="675" w:type="dxa"/>
            <w:tcBorders>
              <w:top w:val="single" w:sz="4" w:space="0" w:color="006D74"/>
              <w:bottom w:val="single" w:sz="4" w:space="0" w:color="006D74"/>
            </w:tcBorders>
          </w:tcPr>
          <w:p w14:paraId="21CAB9B9" w14:textId="09CEE8F8" w:rsidR="00C20533" w:rsidRDefault="00C20533" w:rsidP="00C20533">
            <w:pPr>
              <w:pStyle w:val="Tabletext"/>
              <w:jc w:val="center"/>
            </w:pPr>
            <w:r>
              <w:t>X</w:t>
            </w:r>
          </w:p>
        </w:tc>
        <w:tc>
          <w:tcPr>
            <w:tcW w:w="834" w:type="dxa"/>
            <w:tcBorders>
              <w:top w:val="single" w:sz="4" w:space="0" w:color="006D74"/>
              <w:bottom w:val="single" w:sz="4" w:space="0" w:color="006D74"/>
            </w:tcBorders>
          </w:tcPr>
          <w:p w14:paraId="7943A726" w14:textId="61CC2AD0" w:rsidR="00C20533" w:rsidRDefault="00C20533" w:rsidP="00C20533">
            <w:pPr>
              <w:pStyle w:val="Tabletext"/>
              <w:jc w:val="center"/>
            </w:pPr>
            <w:r>
              <w:t>X</w:t>
            </w:r>
          </w:p>
        </w:tc>
        <w:tc>
          <w:tcPr>
            <w:tcW w:w="1563" w:type="dxa"/>
            <w:tcBorders>
              <w:top w:val="single" w:sz="4" w:space="0" w:color="006D74"/>
              <w:bottom w:val="single" w:sz="4" w:space="0" w:color="006D74"/>
            </w:tcBorders>
          </w:tcPr>
          <w:p w14:paraId="33705ECE"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78F1E45E" w14:textId="73276103" w:rsidR="00C20533" w:rsidRDefault="00C20533" w:rsidP="00C20533">
            <w:pPr>
              <w:pStyle w:val="Tabletext"/>
            </w:pPr>
            <w:r w:rsidRPr="004A6B0E">
              <w:t>Asphalt is mixed and prepared</w:t>
            </w:r>
            <w:r w:rsidR="005F10FA">
              <w:t>.</w:t>
            </w:r>
          </w:p>
        </w:tc>
      </w:tr>
      <w:tr w:rsidR="00C20533" w14:paraId="27129548" w14:textId="77777777" w:rsidTr="006117B3">
        <w:tc>
          <w:tcPr>
            <w:tcW w:w="1804" w:type="dxa"/>
            <w:tcBorders>
              <w:top w:val="single" w:sz="4" w:space="0" w:color="006D74"/>
              <w:bottom w:val="single" w:sz="4" w:space="0" w:color="006D74"/>
            </w:tcBorders>
          </w:tcPr>
          <w:p w14:paraId="1E1C8B8C" w14:textId="4C8898C8" w:rsidR="00C20533" w:rsidRPr="00C56D22" w:rsidRDefault="00C20533" w:rsidP="00C20533">
            <w:pPr>
              <w:pStyle w:val="Tablesecondheading"/>
            </w:pPr>
            <w:r w:rsidRPr="004A6B0E">
              <w:lastRenderedPageBreak/>
              <w:t>Cement</w:t>
            </w:r>
            <w:r>
              <w:t xml:space="preserve"> production</w:t>
            </w:r>
          </w:p>
        </w:tc>
        <w:tc>
          <w:tcPr>
            <w:tcW w:w="1291" w:type="dxa"/>
            <w:tcBorders>
              <w:top w:val="single" w:sz="4" w:space="0" w:color="006D74"/>
              <w:bottom w:val="single" w:sz="4" w:space="0" w:color="006D74"/>
            </w:tcBorders>
          </w:tcPr>
          <w:p w14:paraId="48224C35" w14:textId="77777777" w:rsidR="00C20533" w:rsidRDefault="00C20533" w:rsidP="00C20533">
            <w:pPr>
              <w:pStyle w:val="Tabletext"/>
            </w:pPr>
          </w:p>
        </w:tc>
        <w:tc>
          <w:tcPr>
            <w:tcW w:w="765" w:type="dxa"/>
            <w:tcBorders>
              <w:top w:val="single" w:sz="4" w:space="0" w:color="006D74"/>
              <w:bottom w:val="single" w:sz="4" w:space="0" w:color="006D74"/>
            </w:tcBorders>
          </w:tcPr>
          <w:p w14:paraId="66D258A1" w14:textId="75704121" w:rsidR="00C20533" w:rsidRDefault="00C20533" w:rsidP="00C20533">
            <w:pPr>
              <w:pStyle w:val="Tabletext"/>
              <w:jc w:val="center"/>
            </w:pPr>
            <w:r>
              <w:t>X</w:t>
            </w:r>
          </w:p>
        </w:tc>
        <w:tc>
          <w:tcPr>
            <w:tcW w:w="675" w:type="dxa"/>
            <w:tcBorders>
              <w:top w:val="single" w:sz="4" w:space="0" w:color="006D74"/>
              <w:bottom w:val="single" w:sz="4" w:space="0" w:color="006D74"/>
            </w:tcBorders>
          </w:tcPr>
          <w:p w14:paraId="2E9F0E5A" w14:textId="6E7F7EA1" w:rsidR="00C20533" w:rsidRDefault="00C20533" w:rsidP="00C20533">
            <w:pPr>
              <w:pStyle w:val="Tabletext"/>
              <w:jc w:val="center"/>
            </w:pPr>
            <w:r>
              <w:t>X</w:t>
            </w:r>
          </w:p>
        </w:tc>
        <w:tc>
          <w:tcPr>
            <w:tcW w:w="834" w:type="dxa"/>
            <w:tcBorders>
              <w:top w:val="single" w:sz="4" w:space="0" w:color="006D74"/>
              <w:bottom w:val="single" w:sz="4" w:space="0" w:color="006D74"/>
            </w:tcBorders>
          </w:tcPr>
          <w:p w14:paraId="26F661D2" w14:textId="77777777" w:rsidR="00C20533" w:rsidRDefault="00C20533" w:rsidP="00C20533">
            <w:pPr>
              <w:pStyle w:val="Tabletext"/>
            </w:pPr>
          </w:p>
        </w:tc>
        <w:tc>
          <w:tcPr>
            <w:tcW w:w="1563" w:type="dxa"/>
            <w:tcBorders>
              <w:top w:val="single" w:sz="4" w:space="0" w:color="006D74"/>
              <w:bottom w:val="single" w:sz="4" w:space="0" w:color="006D74"/>
            </w:tcBorders>
          </w:tcPr>
          <w:p w14:paraId="551387EF"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952C313" w14:textId="551F22C9" w:rsidR="00C20533" w:rsidRDefault="00C20533" w:rsidP="00C20533">
            <w:pPr>
              <w:pStyle w:val="Tabletext"/>
            </w:pPr>
            <w:r w:rsidRPr="004A6B0E">
              <w:t>Concrete or cement is mixed, prepared or treated</w:t>
            </w:r>
            <w:r w:rsidR="005F10FA">
              <w:t>.</w:t>
            </w:r>
          </w:p>
        </w:tc>
      </w:tr>
      <w:tr w:rsidR="00C20533" w14:paraId="19F13B0E" w14:textId="77777777" w:rsidTr="006117B3">
        <w:tc>
          <w:tcPr>
            <w:tcW w:w="1804" w:type="dxa"/>
            <w:tcBorders>
              <w:top w:val="single" w:sz="4" w:space="0" w:color="006D74"/>
              <w:bottom w:val="single" w:sz="4" w:space="0" w:color="006D74"/>
            </w:tcBorders>
          </w:tcPr>
          <w:p w14:paraId="0EF5BBC8" w14:textId="33B20648" w:rsidR="00C20533" w:rsidRPr="00C56D22" w:rsidRDefault="00C20533" w:rsidP="00C20533">
            <w:pPr>
              <w:pStyle w:val="Tablesecondheading"/>
            </w:pPr>
            <w:r w:rsidRPr="004A6B0E">
              <w:t>Cement, lime, clay bricks, tiles and pipe refractories, with a design production rate exceeding 10,000 tonnes per year</w:t>
            </w:r>
          </w:p>
        </w:tc>
        <w:tc>
          <w:tcPr>
            <w:tcW w:w="1291" w:type="dxa"/>
            <w:tcBorders>
              <w:top w:val="single" w:sz="4" w:space="0" w:color="006D74"/>
              <w:bottom w:val="single" w:sz="4" w:space="0" w:color="006D74"/>
            </w:tcBorders>
          </w:tcPr>
          <w:p w14:paraId="0431AC38" w14:textId="53E0241A" w:rsidR="00C20533" w:rsidRDefault="00C20533" w:rsidP="00C20533">
            <w:pPr>
              <w:pStyle w:val="Tabletext"/>
              <w:jc w:val="center"/>
            </w:pPr>
            <w:r>
              <w:t>X</w:t>
            </w:r>
          </w:p>
        </w:tc>
        <w:tc>
          <w:tcPr>
            <w:tcW w:w="765" w:type="dxa"/>
            <w:tcBorders>
              <w:top w:val="single" w:sz="4" w:space="0" w:color="006D74"/>
              <w:bottom w:val="single" w:sz="4" w:space="0" w:color="006D74"/>
            </w:tcBorders>
          </w:tcPr>
          <w:p w14:paraId="00A89B8B" w14:textId="58D5E69D" w:rsidR="00C20533" w:rsidRDefault="00C20533" w:rsidP="00C20533">
            <w:pPr>
              <w:pStyle w:val="Tabletext"/>
              <w:jc w:val="center"/>
            </w:pPr>
            <w:r>
              <w:t>X</w:t>
            </w:r>
          </w:p>
        </w:tc>
        <w:tc>
          <w:tcPr>
            <w:tcW w:w="675" w:type="dxa"/>
            <w:tcBorders>
              <w:top w:val="single" w:sz="4" w:space="0" w:color="006D74"/>
              <w:bottom w:val="single" w:sz="4" w:space="0" w:color="006D74"/>
            </w:tcBorders>
          </w:tcPr>
          <w:p w14:paraId="5F63C3A4" w14:textId="20FD07D4" w:rsidR="00C20533" w:rsidRDefault="00C20533" w:rsidP="00C20533">
            <w:pPr>
              <w:pStyle w:val="Tabletext"/>
              <w:jc w:val="center"/>
            </w:pPr>
            <w:r>
              <w:t>X</w:t>
            </w:r>
          </w:p>
        </w:tc>
        <w:tc>
          <w:tcPr>
            <w:tcW w:w="834" w:type="dxa"/>
            <w:tcBorders>
              <w:top w:val="single" w:sz="4" w:space="0" w:color="006D74"/>
              <w:bottom w:val="single" w:sz="4" w:space="0" w:color="006D74"/>
            </w:tcBorders>
          </w:tcPr>
          <w:p w14:paraId="11554180" w14:textId="26220DFC" w:rsidR="00C20533" w:rsidRDefault="00C20533" w:rsidP="00C20533">
            <w:pPr>
              <w:pStyle w:val="Tabletext"/>
              <w:jc w:val="center"/>
            </w:pPr>
            <w:r>
              <w:t>X</w:t>
            </w:r>
          </w:p>
        </w:tc>
        <w:tc>
          <w:tcPr>
            <w:tcW w:w="1563" w:type="dxa"/>
            <w:tcBorders>
              <w:top w:val="single" w:sz="4" w:space="0" w:color="006D74"/>
              <w:bottom w:val="single" w:sz="4" w:space="0" w:color="006D74"/>
            </w:tcBorders>
          </w:tcPr>
          <w:p w14:paraId="0EBE7F0E"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5FF060D" w14:textId="298FF1E2" w:rsidR="00C20533" w:rsidRDefault="00C20533" w:rsidP="00C20533">
            <w:pPr>
              <w:pStyle w:val="ListBullet"/>
            </w:pPr>
            <w:r>
              <w:t>Manufacturing products using a furnace or kiln</w:t>
            </w:r>
          </w:p>
          <w:p w14:paraId="1397F9F7" w14:textId="1A65676F" w:rsidR="00C20533" w:rsidRDefault="00C20533" w:rsidP="00C20533">
            <w:pPr>
              <w:pStyle w:val="ListBullet"/>
            </w:pPr>
            <w:r>
              <w:t>Manufacturing concrete products, including manufacturing aerated and concrete composite products</w:t>
            </w:r>
          </w:p>
          <w:p w14:paraId="485D3905" w14:textId="6A6BD0B4" w:rsidR="00C20533" w:rsidRDefault="00C20533" w:rsidP="00C20533">
            <w:pPr>
              <w:pStyle w:val="ListBullet"/>
            </w:pPr>
            <w:r>
              <w:t>Production of cement clinker or lime or cement clinker, clay, limestone or similar is ground or milled, including quicklime production</w:t>
            </w:r>
          </w:p>
          <w:p w14:paraId="3B6148D0" w14:textId="21245553" w:rsidR="00C20533" w:rsidRDefault="00C20533" w:rsidP="00C20533">
            <w:pPr>
              <w:pStyle w:val="ListBullet"/>
            </w:pPr>
            <w:r>
              <w:t>Ceramic works, being works in which bricks, tiles, pipes, pottery goods or refractories are processed in dryers or kilns</w:t>
            </w:r>
          </w:p>
          <w:p w14:paraId="3D1CEE5D" w14:textId="67AC0169" w:rsidR="00C20533" w:rsidRPr="004A6B0E" w:rsidRDefault="00C20533" w:rsidP="00C20533">
            <w:pPr>
              <w:pStyle w:val="ListBullet"/>
            </w:pPr>
            <w:r>
              <w:t xml:space="preserve">Ceramic kitchen or tableware </w:t>
            </w:r>
            <w:r w:rsidRPr="004A6B0E">
              <w:t>or other non-refractory ceramic products.</w:t>
            </w:r>
          </w:p>
        </w:tc>
      </w:tr>
      <w:tr w:rsidR="00C20533" w14:paraId="0388A6DE" w14:textId="77777777" w:rsidTr="006117B3">
        <w:tc>
          <w:tcPr>
            <w:tcW w:w="1804" w:type="dxa"/>
            <w:tcBorders>
              <w:top w:val="single" w:sz="4" w:space="0" w:color="006D74"/>
              <w:bottom w:val="single" w:sz="4" w:space="0" w:color="006D74"/>
            </w:tcBorders>
          </w:tcPr>
          <w:p w14:paraId="567356AF" w14:textId="4F02D256" w:rsidR="00C20533" w:rsidRPr="00C56D22" w:rsidRDefault="00C20533" w:rsidP="00C20533">
            <w:pPr>
              <w:pStyle w:val="Tablesecondheading"/>
            </w:pPr>
            <w:r w:rsidRPr="004A6B0E">
              <w:t>Concrete batching plant</w:t>
            </w:r>
            <w:r>
              <w:t xml:space="preserve"> &gt;</w:t>
            </w:r>
            <w:r w:rsidRPr="004A6B0E">
              <w:t>5,000 tonnes/year</w:t>
            </w:r>
          </w:p>
        </w:tc>
        <w:tc>
          <w:tcPr>
            <w:tcW w:w="1291" w:type="dxa"/>
            <w:tcBorders>
              <w:top w:val="single" w:sz="4" w:space="0" w:color="006D74"/>
              <w:bottom w:val="single" w:sz="4" w:space="0" w:color="006D74"/>
            </w:tcBorders>
          </w:tcPr>
          <w:p w14:paraId="21D1662C" w14:textId="77777777" w:rsidR="00C20533" w:rsidRDefault="00C20533" w:rsidP="00C20533">
            <w:pPr>
              <w:pStyle w:val="Tabletext"/>
            </w:pPr>
          </w:p>
        </w:tc>
        <w:tc>
          <w:tcPr>
            <w:tcW w:w="765" w:type="dxa"/>
            <w:tcBorders>
              <w:top w:val="single" w:sz="4" w:space="0" w:color="006D74"/>
              <w:bottom w:val="single" w:sz="4" w:space="0" w:color="006D74"/>
            </w:tcBorders>
          </w:tcPr>
          <w:p w14:paraId="79495D5A" w14:textId="43E89927" w:rsidR="00C20533" w:rsidRDefault="00C20533" w:rsidP="00C20533">
            <w:pPr>
              <w:pStyle w:val="Tabletext"/>
              <w:jc w:val="center"/>
            </w:pPr>
            <w:r>
              <w:t>X</w:t>
            </w:r>
          </w:p>
        </w:tc>
        <w:tc>
          <w:tcPr>
            <w:tcW w:w="675" w:type="dxa"/>
            <w:tcBorders>
              <w:top w:val="single" w:sz="4" w:space="0" w:color="006D74"/>
              <w:bottom w:val="single" w:sz="4" w:space="0" w:color="006D74"/>
            </w:tcBorders>
          </w:tcPr>
          <w:p w14:paraId="0E8F4ED1" w14:textId="4D484D4D" w:rsidR="00C20533" w:rsidRDefault="00C20533" w:rsidP="00C20533">
            <w:pPr>
              <w:pStyle w:val="Tabletext"/>
              <w:jc w:val="center"/>
            </w:pPr>
            <w:r>
              <w:t>X</w:t>
            </w:r>
          </w:p>
        </w:tc>
        <w:tc>
          <w:tcPr>
            <w:tcW w:w="834" w:type="dxa"/>
            <w:tcBorders>
              <w:top w:val="single" w:sz="4" w:space="0" w:color="006D74"/>
              <w:bottom w:val="single" w:sz="4" w:space="0" w:color="006D74"/>
            </w:tcBorders>
          </w:tcPr>
          <w:p w14:paraId="2ACF6AFD" w14:textId="77777777" w:rsidR="00C20533" w:rsidRDefault="00C20533" w:rsidP="00C20533">
            <w:pPr>
              <w:pStyle w:val="Tabletext"/>
            </w:pPr>
          </w:p>
        </w:tc>
        <w:tc>
          <w:tcPr>
            <w:tcW w:w="1563" w:type="dxa"/>
            <w:tcBorders>
              <w:top w:val="single" w:sz="4" w:space="0" w:color="006D74"/>
              <w:bottom w:val="single" w:sz="4" w:space="0" w:color="006D74"/>
            </w:tcBorders>
          </w:tcPr>
          <w:p w14:paraId="72483530"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72D6500" w14:textId="512991C3" w:rsidR="00C20533" w:rsidRDefault="00C20533" w:rsidP="00C20533">
            <w:pPr>
              <w:pStyle w:val="Tabletext"/>
            </w:pPr>
            <w:r w:rsidRPr="004A6B0E">
              <w:t>Concrete is made (batched) and loaded for transport or cement products are made.</w:t>
            </w:r>
          </w:p>
        </w:tc>
      </w:tr>
      <w:tr w:rsidR="00C20533" w14:paraId="4F02A893" w14:textId="77777777" w:rsidTr="006117B3">
        <w:tc>
          <w:tcPr>
            <w:tcW w:w="1804" w:type="dxa"/>
            <w:tcBorders>
              <w:top w:val="single" w:sz="4" w:space="0" w:color="006D74"/>
              <w:bottom w:val="single" w:sz="4" w:space="0" w:color="006D74"/>
            </w:tcBorders>
          </w:tcPr>
          <w:p w14:paraId="2C1ABAAE" w14:textId="411D3715" w:rsidR="00C20533" w:rsidRPr="00C56D22" w:rsidRDefault="00C20533" w:rsidP="00C20533">
            <w:pPr>
              <w:pStyle w:val="Tablesecondheading"/>
            </w:pPr>
            <w:r w:rsidRPr="004A6B0E">
              <w:t>Glass and glass production including glass wool and fibreglass</w:t>
            </w:r>
          </w:p>
        </w:tc>
        <w:tc>
          <w:tcPr>
            <w:tcW w:w="1291" w:type="dxa"/>
            <w:tcBorders>
              <w:top w:val="single" w:sz="4" w:space="0" w:color="006D74"/>
              <w:bottom w:val="single" w:sz="4" w:space="0" w:color="006D74"/>
            </w:tcBorders>
          </w:tcPr>
          <w:p w14:paraId="18787370" w14:textId="5BDBBE8C" w:rsidR="00C20533" w:rsidRDefault="00C20533" w:rsidP="00C20533">
            <w:pPr>
              <w:pStyle w:val="Tabletext"/>
              <w:jc w:val="center"/>
            </w:pPr>
            <w:r>
              <w:t>X</w:t>
            </w:r>
          </w:p>
        </w:tc>
        <w:tc>
          <w:tcPr>
            <w:tcW w:w="765" w:type="dxa"/>
            <w:tcBorders>
              <w:top w:val="single" w:sz="4" w:space="0" w:color="006D74"/>
              <w:bottom w:val="single" w:sz="4" w:space="0" w:color="006D74"/>
            </w:tcBorders>
          </w:tcPr>
          <w:p w14:paraId="5FF15B70" w14:textId="1829D827" w:rsidR="00C20533" w:rsidRDefault="00C20533" w:rsidP="00C20533">
            <w:pPr>
              <w:pStyle w:val="Tabletext"/>
              <w:jc w:val="center"/>
            </w:pPr>
            <w:r>
              <w:t>X</w:t>
            </w:r>
          </w:p>
        </w:tc>
        <w:tc>
          <w:tcPr>
            <w:tcW w:w="675" w:type="dxa"/>
            <w:tcBorders>
              <w:top w:val="single" w:sz="4" w:space="0" w:color="006D74"/>
              <w:bottom w:val="single" w:sz="4" w:space="0" w:color="006D74"/>
            </w:tcBorders>
          </w:tcPr>
          <w:p w14:paraId="494DCA07" w14:textId="619DD193" w:rsidR="00C20533" w:rsidRDefault="00C20533" w:rsidP="00C20533">
            <w:pPr>
              <w:pStyle w:val="Tabletext"/>
              <w:jc w:val="center"/>
            </w:pPr>
            <w:r>
              <w:t>X</w:t>
            </w:r>
          </w:p>
        </w:tc>
        <w:tc>
          <w:tcPr>
            <w:tcW w:w="834" w:type="dxa"/>
            <w:tcBorders>
              <w:top w:val="single" w:sz="4" w:space="0" w:color="006D74"/>
              <w:bottom w:val="single" w:sz="4" w:space="0" w:color="006D74"/>
            </w:tcBorders>
          </w:tcPr>
          <w:p w14:paraId="484C4F6D" w14:textId="7E7DD069" w:rsidR="00C20533" w:rsidRDefault="00C20533" w:rsidP="00C20533">
            <w:pPr>
              <w:pStyle w:val="Tabletext"/>
              <w:jc w:val="center"/>
            </w:pPr>
            <w:r>
              <w:t>X</w:t>
            </w:r>
          </w:p>
        </w:tc>
        <w:tc>
          <w:tcPr>
            <w:tcW w:w="1563" w:type="dxa"/>
            <w:tcBorders>
              <w:top w:val="single" w:sz="4" w:space="0" w:color="006D74"/>
              <w:bottom w:val="single" w:sz="4" w:space="0" w:color="006D74"/>
            </w:tcBorders>
          </w:tcPr>
          <w:p w14:paraId="328FDD1E"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23F059DC" w14:textId="540263B6" w:rsidR="00C20533" w:rsidRDefault="00C20533" w:rsidP="00C20533">
            <w:pPr>
              <w:pStyle w:val="ListBullet"/>
            </w:pPr>
            <w:r>
              <w:t>Premises on which glass or glass fibre is produced</w:t>
            </w:r>
          </w:p>
          <w:p w14:paraId="54229D8A" w14:textId="520AC7D9" w:rsidR="00C20533" w:rsidRDefault="00C20533" w:rsidP="00C20533">
            <w:pPr>
              <w:pStyle w:val="ListBullet"/>
            </w:pPr>
            <w:r>
              <w:t>Manufacturing polymer composite products such as fibreglass products and resilient floor coverings, as well as other polymer products</w:t>
            </w:r>
            <w:r w:rsidR="005F10FA">
              <w:t>.</w:t>
            </w:r>
          </w:p>
        </w:tc>
      </w:tr>
      <w:tr w:rsidR="00C20533" w14:paraId="577AA2B5" w14:textId="77777777" w:rsidTr="006117B3">
        <w:tc>
          <w:tcPr>
            <w:tcW w:w="1804" w:type="dxa"/>
            <w:tcBorders>
              <w:top w:val="single" w:sz="4" w:space="0" w:color="006D74"/>
              <w:bottom w:val="single" w:sz="4" w:space="0" w:color="006D74"/>
            </w:tcBorders>
          </w:tcPr>
          <w:p w14:paraId="3409E964" w14:textId="02D4C417" w:rsidR="00C20533" w:rsidRPr="00C56D22" w:rsidRDefault="00C20533" w:rsidP="00C20533">
            <w:pPr>
              <w:pStyle w:val="Tablesecondheading"/>
            </w:pPr>
            <w:r w:rsidRPr="004A6B0E">
              <w:t>Plaster or plaster articles production</w:t>
            </w:r>
            <w:r>
              <w:t xml:space="preserve"> </w:t>
            </w:r>
            <w:r>
              <w:lastRenderedPageBreak/>
              <w:t>&gt;</w:t>
            </w:r>
            <w:r w:rsidRPr="004A6B0E">
              <w:t>5,000 tonnes/year</w:t>
            </w:r>
          </w:p>
        </w:tc>
        <w:tc>
          <w:tcPr>
            <w:tcW w:w="1291" w:type="dxa"/>
            <w:tcBorders>
              <w:top w:val="single" w:sz="4" w:space="0" w:color="006D74"/>
              <w:bottom w:val="single" w:sz="4" w:space="0" w:color="006D74"/>
            </w:tcBorders>
          </w:tcPr>
          <w:p w14:paraId="7B4B80EF" w14:textId="77777777" w:rsidR="00C20533" w:rsidRDefault="00C20533" w:rsidP="00C20533">
            <w:pPr>
              <w:pStyle w:val="Tabletext"/>
            </w:pPr>
          </w:p>
        </w:tc>
        <w:tc>
          <w:tcPr>
            <w:tcW w:w="765" w:type="dxa"/>
            <w:tcBorders>
              <w:top w:val="single" w:sz="4" w:space="0" w:color="006D74"/>
              <w:bottom w:val="single" w:sz="4" w:space="0" w:color="006D74"/>
            </w:tcBorders>
          </w:tcPr>
          <w:p w14:paraId="1A9E4856" w14:textId="77777777" w:rsidR="00C20533" w:rsidRDefault="00C20533" w:rsidP="00C20533">
            <w:pPr>
              <w:pStyle w:val="Tabletext"/>
            </w:pPr>
          </w:p>
        </w:tc>
        <w:tc>
          <w:tcPr>
            <w:tcW w:w="675" w:type="dxa"/>
            <w:tcBorders>
              <w:top w:val="single" w:sz="4" w:space="0" w:color="006D74"/>
              <w:bottom w:val="single" w:sz="4" w:space="0" w:color="006D74"/>
            </w:tcBorders>
          </w:tcPr>
          <w:p w14:paraId="4549DA4B" w14:textId="24604A44" w:rsidR="00C20533" w:rsidRDefault="00C20533" w:rsidP="00C20533">
            <w:pPr>
              <w:pStyle w:val="Tabletext"/>
              <w:jc w:val="center"/>
            </w:pPr>
            <w:r>
              <w:t>X</w:t>
            </w:r>
          </w:p>
        </w:tc>
        <w:tc>
          <w:tcPr>
            <w:tcW w:w="834" w:type="dxa"/>
            <w:tcBorders>
              <w:top w:val="single" w:sz="4" w:space="0" w:color="006D74"/>
              <w:bottom w:val="single" w:sz="4" w:space="0" w:color="006D74"/>
            </w:tcBorders>
          </w:tcPr>
          <w:p w14:paraId="3D483AED" w14:textId="77777777" w:rsidR="00C20533" w:rsidRDefault="00C20533" w:rsidP="00C20533">
            <w:pPr>
              <w:pStyle w:val="Tabletext"/>
            </w:pPr>
          </w:p>
        </w:tc>
        <w:tc>
          <w:tcPr>
            <w:tcW w:w="1563" w:type="dxa"/>
            <w:tcBorders>
              <w:top w:val="single" w:sz="4" w:space="0" w:color="006D74"/>
              <w:bottom w:val="single" w:sz="4" w:space="0" w:color="006D74"/>
            </w:tcBorders>
          </w:tcPr>
          <w:p w14:paraId="17095B1C"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CF8FFCF" w14:textId="75889CF6" w:rsidR="00C20533" w:rsidRDefault="00C20533" w:rsidP="00C20533">
            <w:pPr>
              <w:pStyle w:val="Tabletext"/>
            </w:pPr>
            <w:r w:rsidRPr="004A6B0E">
              <w:t>Plaster, plasterboard, gyprock or other products comprised wholly or mostly of gypsum are made.</w:t>
            </w:r>
          </w:p>
        </w:tc>
      </w:tr>
      <w:tr w:rsidR="00C20533" w14:paraId="29FFA1D3" w14:textId="77777777" w:rsidTr="006117B3">
        <w:tc>
          <w:tcPr>
            <w:tcW w:w="1804" w:type="dxa"/>
            <w:tcBorders>
              <w:top w:val="single" w:sz="4" w:space="0" w:color="006D74"/>
              <w:bottom w:val="single" w:sz="4" w:space="0" w:color="006D74"/>
            </w:tcBorders>
          </w:tcPr>
          <w:p w14:paraId="7BA43524" w14:textId="693BCB3E" w:rsidR="00C20533" w:rsidRPr="00C56D22" w:rsidRDefault="00C20533" w:rsidP="00C20533">
            <w:pPr>
              <w:pStyle w:val="Tablesecondheading"/>
            </w:pPr>
            <w:r w:rsidRPr="004A6B0E">
              <w:t>Rock wool</w:t>
            </w:r>
            <w:r>
              <w:t xml:space="preserve"> </w:t>
            </w:r>
            <w:r w:rsidRPr="004A6B0E">
              <w:t>manufacture</w:t>
            </w:r>
          </w:p>
        </w:tc>
        <w:tc>
          <w:tcPr>
            <w:tcW w:w="1291" w:type="dxa"/>
            <w:tcBorders>
              <w:top w:val="single" w:sz="4" w:space="0" w:color="006D74"/>
              <w:bottom w:val="single" w:sz="4" w:space="0" w:color="006D74"/>
            </w:tcBorders>
          </w:tcPr>
          <w:p w14:paraId="6597B2B7" w14:textId="142D88F1" w:rsidR="00C20533" w:rsidRDefault="00C20533" w:rsidP="00C20533">
            <w:pPr>
              <w:pStyle w:val="Tabletext"/>
              <w:jc w:val="center"/>
            </w:pPr>
            <w:r>
              <w:t>X</w:t>
            </w:r>
          </w:p>
        </w:tc>
        <w:tc>
          <w:tcPr>
            <w:tcW w:w="765" w:type="dxa"/>
            <w:tcBorders>
              <w:top w:val="single" w:sz="4" w:space="0" w:color="006D74"/>
              <w:bottom w:val="single" w:sz="4" w:space="0" w:color="006D74"/>
            </w:tcBorders>
          </w:tcPr>
          <w:p w14:paraId="07B01470" w14:textId="31EB3907" w:rsidR="00C20533" w:rsidRDefault="00C20533" w:rsidP="00C20533">
            <w:pPr>
              <w:pStyle w:val="Tabletext"/>
              <w:jc w:val="center"/>
            </w:pPr>
            <w:r>
              <w:t>X</w:t>
            </w:r>
          </w:p>
        </w:tc>
        <w:tc>
          <w:tcPr>
            <w:tcW w:w="675" w:type="dxa"/>
            <w:tcBorders>
              <w:top w:val="single" w:sz="4" w:space="0" w:color="006D74"/>
              <w:bottom w:val="single" w:sz="4" w:space="0" w:color="006D74"/>
            </w:tcBorders>
          </w:tcPr>
          <w:p w14:paraId="090CCD21" w14:textId="27F79337" w:rsidR="00C20533" w:rsidRDefault="00C20533" w:rsidP="00C20533">
            <w:pPr>
              <w:pStyle w:val="Tabletext"/>
              <w:jc w:val="center"/>
            </w:pPr>
            <w:r>
              <w:t>X</w:t>
            </w:r>
          </w:p>
        </w:tc>
        <w:tc>
          <w:tcPr>
            <w:tcW w:w="834" w:type="dxa"/>
            <w:tcBorders>
              <w:top w:val="single" w:sz="4" w:space="0" w:color="006D74"/>
              <w:bottom w:val="single" w:sz="4" w:space="0" w:color="006D74"/>
            </w:tcBorders>
          </w:tcPr>
          <w:p w14:paraId="4B26268E" w14:textId="5FD77E5E" w:rsidR="00C20533" w:rsidRDefault="00C20533" w:rsidP="00C20533">
            <w:pPr>
              <w:pStyle w:val="Tabletext"/>
              <w:jc w:val="center"/>
            </w:pPr>
            <w:r>
              <w:t>X</w:t>
            </w:r>
          </w:p>
        </w:tc>
        <w:tc>
          <w:tcPr>
            <w:tcW w:w="1563" w:type="dxa"/>
            <w:tcBorders>
              <w:top w:val="single" w:sz="4" w:space="0" w:color="006D74"/>
              <w:bottom w:val="single" w:sz="4" w:space="0" w:color="006D74"/>
            </w:tcBorders>
          </w:tcPr>
          <w:p w14:paraId="11A1FEF0"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EBDFF81" w14:textId="5BC2E47C" w:rsidR="00C20533" w:rsidRDefault="00C20533" w:rsidP="00C20533">
            <w:pPr>
              <w:pStyle w:val="Tabletext"/>
            </w:pPr>
            <w:r w:rsidRPr="004A6B0E">
              <w:t>Manufacture of mineral wool or ceramic fibre.</w:t>
            </w:r>
          </w:p>
        </w:tc>
      </w:tr>
      <w:tr w:rsidR="00C20533" w14:paraId="148FEDD1" w14:textId="77777777" w:rsidTr="006117B3">
        <w:tc>
          <w:tcPr>
            <w:tcW w:w="1804" w:type="dxa"/>
            <w:tcBorders>
              <w:top w:val="single" w:sz="4" w:space="0" w:color="006D74"/>
              <w:bottom w:val="single" w:sz="4" w:space="0" w:color="006D74"/>
            </w:tcBorders>
          </w:tcPr>
          <w:p w14:paraId="4EEFEAB3" w14:textId="56198797" w:rsidR="00C20533" w:rsidRPr="00C56D22" w:rsidRDefault="00C20533" w:rsidP="00C20533">
            <w:pPr>
              <w:pStyle w:val="Tablesecondheading"/>
            </w:pPr>
            <w:r w:rsidRPr="004A6B0E">
              <w:t>Solar salt</w:t>
            </w:r>
            <w:r>
              <w:t xml:space="preserve"> </w:t>
            </w:r>
            <w:r w:rsidRPr="004A6B0E">
              <w:t>manufacture</w:t>
            </w:r>
          </w:p>
        </w:tc>
        <w:tc>
          <w:tcPr>
            <w:tcW w:w="1291" w:type="dxa"/>
            <w:tcBorders>
              <w:top w:val="single" w:sz="4" w:space="0" w:color="006D74"/>
              <w:bottom w:val="single" w:sz="4" w:space="0" w:color="006D74"/>
            </w:tcBorders>
          </w:tcPr>
          <w:p w14:paraId="650BC711" w14:textId="77777777" w:rsidR="00C20533" w:rsidRDefault="00C20533" w:rsidP="00C20533">
            <w:pPr>
              <w:pStyle w:val="Tabletext"/>
            </w:pPr>
          </w:p>
        </w:tc>
        <w:tc>
          <w:tcPr>
            <w:tcW w:w="765" w:type="dxa"/>
            <w:tcBorders>
              <w:top w:val="single" w:sz="4" w:space="0" w:color="006D74"/>
              <w:bottom w:val="single" w:sz="4" w:space="0" w:color="006D74"/>
            </w:tcBorders>
          </w:tcPr>
          <w:p w14:paraId="0FE0C28D" w14:textId="488A12C3" w:rsidR="00C20533" w:rsidRDefault="00C20533" w:rsidP="00C20533">
            <w:pPr>
              <w:pStyle w:val="Tabletext"/>
              <w:jc w:val="center"/>
            </w:pPr>
            <w:r>
              <w:t>X</w:t>
            </w:r>
          </w:p>
        </w:tc>
        <w:tc>
          <w:tcPr>
            <w:tcW w:w="675" w:type="dxa"/>
            <w:tcBorders>
              <w:top w:val="single" w:sz="4" w:space="0" w:color="006D74"/>
              <w:bottom w:val="single" w:sz="4" w:space="0" w:color="006D74"/>
            </w:tcBorders>
          </w:tcPr>
          <w:p w14:paraId="3C9459DD" w14:textId="73FE8B84" w:rsidR="00C20533" w:rsidRDefault="00C20533" w:rsidP="00C20533">
            <w:pPr>
              <w:pStyle w:val="Tabletext"/>
              <w:jc w:val="center"/>
            </w:pPr>
            <w:r>
              <w:t>X</w:t>
            </w:r>
          </w:p>
        </w:tc>
        <w:tc>
          <w:tcPr>
            <w:tcW w:w="834" w:type="dxa"/>
            <w:tcBorders>
              <w:top w:val="single" w:sz="4" w:space="0" w:color="006D74"/>
              <w:bottom w:val="single" w:sz="4" w:space="0" w:color="006D74"/>
            </w:tcBorders>
          </w:tcPr>
          <w:p w14:paraId="2248476F" w14:textId="77777777" w:rsidR="00C20533" w:rsidRDefault="00C20533" w:rsidP="00C20533">
            <w:pPr>
              <w:pStyle w:val="Tabletext"/>
            </w:pPr>
          </w:p>
        </w:tc>
        <w:tc>
          <w:tcPr>
            <w:tcW w:w="1563" w:type="dxa"/>
            <w:tcBorders>
              <w:top w:val="single" w:sz="4" w:space="0" w:color="006D74"/>
              <w:bottom w:val="single" w:sz="4" w:space="0" w:color="006D74"/>
            </w:tcBorders>
          </w:tcPr>
          <w:p w14:paraId="49E92020"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F824B50" w14:textId="6B7B12AB" w:rsidR="00C20533" w:rsidRDefault="00C20533" w:rsidP="00C20533">
            <w:pPr>
              <w:pStyle w:val="Tabletext"/>
            </w:pPr>
            <w:r w:rsidRPr="004A6B0E">
              <w:t>Salt is produced by solar evaporation.</w:t>
            </w:r>
          </w:p>
        </w:tc>
      </w:tr>
      <w:tr w:rsidR="00C20533" w14:paraId="41863607"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4A628B48" w14:textId="5FA29043" w:rsidR="00C20533" w:rsidRPr="004A6B0E" w:rsidRDefault="00C20533" w:rsidP="00C20533">
            <w:pPr>
              <w:pStyle w:val="Tabletext"/>
              <w:rPr>
                <w:b/>
                <w:bCs/>
              </w:rPr>
            </w:pPr>
            <w:r w:rsidRPr="004A6B0E">
              <w:rPr>
                <w:b/>
                <w:bCs/>
              </w:rPr>
              <w:t>Other premises</w:t>
            </w:r>
          </w:p>
        </w:tc>
      </w:tr>
      <w:tr w:rsidR="00C20533" w14:paraId="7A53A989" w14:textId="77777777" w:rsidTr="006117B3">
        <w:tc>
          <w:tcPr>
            <w:tcW w:w="1804" w:type="dxa"/>
            <w:tcBorders>
              <w:top w:val="single" w:sz="4" w:space="0" w:color="006D74"/>
              <w:bottom w:val="single" w:sz="4" w:space="0" w:color="006D74"/>
            </w:tcBorders>
          </w:tcPr>
          <w:p w14:paraId="54D38175" w14:textId="226124DC" w:rsidR="00C20533" w:rsidRPr="00C56D22" w:rsidRDefault="00C20533" w:rsidP="00C20533">
            <w:pPr>
              <w:pStyle w:val="Tablesecondheading"/>
            </w:pPr>
            <w:r w:rsidRPr="004A6B0E">
              <w:t>Automotive body, paint, and interior repair</w:t>
            </w:r>
          </w:p>
        </w:tc>
        <w:tc>
          <w:tcPr>
            <w:tcW w:w="1291" w:type="dxa"/>
            <w:tcBorders>
              <w:top w:val="single" w:sz="4" w:space="0" w:color="006D74"/>
              <w:bottom w:val="single" w:sz="4" w:space="0" w:color="006D74"/>
            </w:tcBorders>
          </w:tcPr>
          <w:p w14:paraId="511A5A51" w14:textId="5E93B7D1" w:rsidR="00C20533" w:rsidRDefault="00C20533" w:rsidP="00C20533">
            <w:pPr>
              <w:pStyle w:val="Tabletext"/>
              <w:jc w:val="center"/>
            </w:pPr>
            <w:r>
              <w:t>X</w:t>
            </w:r>
          </w:p>
        </w:tc>
        <w:tc>
          <w:tcPr>
            <w:tcW w:w="765" w:type="dxa"/>
            <w:tcBorders>
              <w:top w:val="single" w:sz="4" w:space="0" w:color="006D74"/>
              <w:bottom w:val="single" w:sz="4" w:space="0" w:color="006D74"/>
            </w:tcBorders>
          </w:tcPr>
          <w:p w14:paraId="7B07B614" w14:textId="63FFB9F2" w:rsidR="00C20533" w:rsidRDefault="00C20533" w:rsidP="00C20533">
            <w:pPr>
              <w:pStyle w:val="Tabletext"/>
              <w:jc w:val="center"/>
            </w:pPr>
            <w:r>
              <w:t>X</w:t>
            </w:r>
          </w:p>
        </w:tc>
        <w:tc>
          <w:tcPr>
            <w:tcW w:w="675" w:type="dxa"/>
            <w:tcBorders>
              <w:top w:val="single" w:sz="4" w:space="0" w:color="006D74"/>
              <w:bottom w:val="single" w:sz="4" w:space="0" w:color="006D74"/>
            </w:tcBorders>
          </w:tcPr>
          <w:p w14:paraId="71E1299B" w14:textId="648D5DC4" w:rsidR="00C20533" w:rsidRDefault="00C20533" w:rsidP="00C20533">
            <w:pPr>
              <w:pStyle w:val="Tabletext"/>
              <w:jc w:val="center"/>
            </w:pPr>
            <w:r>
              <w:t>X</w:t>
            </w:r>
          </w:p>
        </w:tc>
        <w:tc>
          <w:tcPr>
            <w:tcW w:w="834" w:type="dxa"/>
            <w:tcBorders>
              <w:top w:val="single" w:sz="4" w:space="0" w:color="006D74"/>
              <w:bottom w:val="single" w:sz="4" w:space="0" w:color="006D74"/>
            </w:tcBorders>
          </w:tcPr>
          <w:p w14:paraId="66060163" w14:textId="1E5314C7" w:rsidR="00C20533" w:rsidRDefault="00C20533" w:rsidP="00C20533">
            <w:pPr>
              <w:pStyle w:val="Tabletext"/>
              <w:jc w:val="center"/>
            </w:pPr>
            <w:r>
              <w:t>X</w:t>
            </w:r>
          </w:p>
        </w:tc>
        <w:tc>
          <w:tcPr>
            <w:tcW w:w="1563" w:type="dxa"/>
            <w:tcBorders>
              <w:top w:val="single" w:sz="4" w:space="0" w:color="006D74"/>
              <w:bottom w:val="single" w:sz="4" w:space="0" w:color="006D74"/>
            </w:tcBorders>
          </w:tcPr>
          <w:p w14:paraId="0F702A54"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D14998D" w14:textId="7D01257B" w:rsidR="00C20533" w:rsidRDefault="00C20533" w:rsidP="00C20533">
            <w:pPr>
              <w:pStyle w:val="Tabletext"/>
            </w:pPr>
            <w:r w:rsidRPr="004A6B0E">
              <w:t>Repairing, panel beating and/or spray painting smashed or damaged automotive vehicles.</w:t>
            </w:r>
          </w:p>
        </w:tc>
      </w:tr>
      <w:tr w:rsidR="00C20533" w14:paraId="7EE759AA" w14:textId="77777777" w:rsidTr="006117B3">
        <w:tc>
          <w:tcPr>
            <w:tcW w:w="1804" w:type="dxa"/>
            <w:tcBorders>
              <w:top w:val="single" w:sz="4" w:space="0" w:color="006D74"/>
              <w:bottom w:val="single" w:sz="4" w:space="0" w:color="006D74"/>
            </w:tcBorders>
          </w:tcPr>
          <w:p w14:paraId="39805C91" w14:textId="7780577D" w:rsidR="00C20533" w:rsidRPr="00C56D22" w:rsidRDefault="00C20533" w:rsidP="00C20533">
            <w:pPr>
              <w:pStyle w:val="Tablesecondheading"/>
            </w:pPr>
            <w:r w:rsidRPr="004A6B0E">
              <w:t>Rural industry handling, processing or packing agricultural produce</w:t>
            </w:r>
          </w:p>
        </w:tc>
        <w:tc>
          <w:tcPr>
            <w:tcW w:w="1291" w:type="dxa"/>
            <w:tcBorders>
              <w:top w:val="single" w:sz="4" w:space="0" w:color="006D74"/>
              <w:bottom w:val="single" w:sz="4" w:space="0" w:color="006D74"/>
            </w:tcBorders>
          </w:tcPr>
          <w:p w14:paraId="0C6C02D7" w14:textId="77777777" w:rsidR="00C20533" w:rsidRDefault="00C20533" w:rsidP="00C20533">
            <w:pPr>
              <w:pStyle w:val="Tabletext"/>
              <w:jc w:val="center"/>
            </w:pPr>
          </w:p>
        </w:tc>
        <w:tc>
          <w:tcPr>
            <w:tcW w:w="765" w:type="dxa"/>
            <w:tcBorders>
              <w:top w:val="single" w:sz="4" w:space="0" w:color="006D74"/>
              <w:bottom w:val="single" w:sz="4" w:space="0" w:color="006D74"/>
            </w:tcBorders>
          </w:tcPr>
          <w:p w14:paraId="26B5B59E" w14:textId="40AAA4B2" w:rsidR="00C20533" w:rsidRDefault="00C20533" w:rsidP="00C20533">
            <w:pPr>
              <w:pStyle w:val="Tabletext"/>
              <w:jc w:val="center"/>
            </w:pPr>
            <w:r>
              <w:t>X</w:t>
            </w:r>
          </w:p>
        </w:tc>
        <w:tc>
          <w:tcPr>
            <w:tcW w:w="675" w:type="dxa"/>
            <w:tcBorders>
              <w:top w:val="single" w:sz="4" w:space="0" w:color="006D74"/>
              <w:bottom w:val="single" w:sz="4" w:space="0" w:color="006D74"/>
            </w:tcBorders>
          </w:tcPr>
          <w:p w14:paraId="24053B21" w14:textId="6D7D279D" w:rsidR="00C20533" w:rsidRDefault="00C20533" w:rsidP="00C20533">
            <w:pPr>
              <w:pStyle w:val="Tabletext"/>
              <w:jc w:val="center"/>
            </w:pPr>
            <w:r>
              <w:t>X</w:t>
            </w:r>
          </w:p>
        </w:tc>
        <w:tc>
          <w:tcPr>
            <w:tcW w:w="834" w:type="dxa"/>
            <w:tcBorders>
              <w:top w:val="single" w:sz="4" w:space="0" w:color="006D74"/>
              <w:bottom w:val="single" w:sz="4" w:space="0" w:color="006D74"/>
            </w:tcBorders>
          </w:tcPr>
          <w:p w14:paraId="77BA1476" w14:textId="7565A1E6" w:rsidR="00C20533" w:rsidRDefault="00C20533" w:rsidP="00C20533">
            <w:pPr>
              <w:pStyle w:val="Tabletext"/>
              <w:jc w:val="center"/>
            </w:pPr>
            <w:r>
              <w:t>X</w:t>
            </w:r>
          </w:p>
        </w:tc>
        <w:tc>
          <w:tcPr>
            <w:tcW w:w="1563" w:type="dxa"/>
            <w:tcBorders>
              <w:top w:val="single" w:sz="4" w:space="0" w:color="006D74"/>
              <w:bottom w:val="single" w:sz="4" w:space="0" w:color="006D74"/>
            </w:tcBorders>
          </w:tcPr>
          <w:p w14:paraId="38AFEAE7"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4FD37975" w14:textId="39D63103" w:rsidR="00C20533" w:rsidRDefault="00C20533" w:rsidP="00C20533">
            <w:pPr>
              <w:pStyle w:val="Tabletext"/>
            </w:pPr>
            <w:r w:rsidRPr="004A6B0E">
              <w:t>Rural industry handling, processing or packing agricultural produce.</w:t>
            </w:r>
          </w:p>
        </w:tc>
      </w:tr>
      <w:tr w:rsidR="00C20533" w14:paraId="57ABB4FA"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089BAF96" w14:textId="2EA380C5" w:rsidR="00C20533" w:rsidRPr="00BC0E96" w:rsidRDefault="00C20533" w:rsidP="00C20533">
            <w:pPr>
              <w:pStyle w:val="Tabletext"/>
              <w:rPr>
                <w:b/>
                <w:bCs/>
              </w:rPr>
            </w:pPr>
            <w:r w:rsidRPr="00BC0E96">
              <w:rPr>
                <w:b/>
                <w:bCs/>
              </w:rPr>
              <w:t>Paper and paper products</w:t>
            </w:r>
          </w:p>
        </w:tc>
      </w:tr>
      <w:tr w:rsidR="00C20533" w:rsidRPr="00BC0E96" w14:paraId="2874C364" w14:textId="77777777" w:rsidTr="006117B3">
        <w:tc>
          <w:tcPr>
            <w:tcW w:w="1804" w:type="dxa"/>
            <w:tcBorders>
              <w:top w:val="single" w:sz="4" w:space="0" w:color="006D74"/>
              <w:bottom w:val="single" w:sz="4" w:space="0" w:color="006D74"/>
            </w:tcBorders>
          </w:tcPr>
          <w:p w14:paraId="714AD074" w14:textId="45813FAA" w:rsidR="00C20533" w:rsidRPr="00C56D22" w:rsidRDefault="00C20533" w:rsidP="00C20533">
            <w:pPr>
              <w:pStyle w:val="Tablesecondheading"/>
            </w:pPr>
            <w:r w:rsidRPr="00BC0E96">
              <w:t>Paper or paper pulp production</w:t>
            </w:r>
          </w:p>
        </w:tc>
        <w:tc>
          <w:tcPr>
            <w:tcW w:w="1291" w:type="dxa"/>
            <w:tcBorders>
              <w:top w:val="single" w:sz="4" w:space="0" w:color="006D74"/>
              <w:bottom w:val="single" w:sz="4" w:space="0" w:color="006D74"/>
            </w:tcBorders>
          </w:tcPr>
          <w:p w14:paraId="5E2BF916" w14:textId="704D8828" w:rsidR="00C20533" w:rsidRDefault="00C20533" w:rsidP="00C20533">
            <w:pPr>
              <w:pStyle w:val="Tabletext"/>
              <w:jc w:val="center"/>
            </w:pPr>
            <w:r>
              <w:t>X</w:t>
            </w:r>
          </w:p>
        </w:tc>
        <w:tc>
          <w:tcPr>
            <w:tcW w:w="765" w:type="dxa"/>
            <w:tcBorders>
              <w:top w:val="single" w:sz="4" w:space="0" w:color="006D74"/>
              <w:bottom w:val="single" w:sz="4" w:space="0" w:color="006D74"/>
            </w:tcBorders>
          </w:tcPr>
          <w:p w14:paraId="57FFA013" w14:textId="696D5FB0" w:rsidR="00C20533" w:rsidRDefault="00C20533" w:rsidP="00C20533">
            <w:pPr>
              <w:pStyle w:val="Tabletext"/>
              <w:jc w:val="center"/>
            </w:pPr>
            <w:r>
              <w:t>X</w:t>
            </w:r>
          </w:p>
        </w:tc>
        <w:tc>
          <w:tcPr>
            <w:tcW w:w="675" w:type="dxa"/>
            <w:tcBorders>
              <w:top w:val="single" w:sz="4" w:space="0" w:color="006D74"/>
              <w:bottom w:val="single" w:sz="4" w:space="0" w:color="006D74"/>
            </w:tcBorders>
          </w:tcPr>
          <w:p w14:paraId="04ACE600" w14:textId="23FCD834" w:rsidR="00C20533" w:rsidRDefault="00C20533" w:rsidP="00C20533">
            <w:pPr>
              <w:pStyle w:val="Tabletext"/>
              <w:jc w:val="center"/>
            </w:pPr>
            <w:r>
              <w:t>X</w:t>
            </w:r>
          </w:p>
        </w:tc>
        <w:tc>
          <w:tcPr>
            <w:tcW w:w="834" w:type="dxa"/>
            <w:tcBorders>
              <w:top w:val="single" w:sz="4" w:space="0" w:color="006D74"/>
              <w:bottom w:val="single" w:sz="4" w:space="0" w:color="006D74"/>
            </w:tcBorders>
          </w:tcPr>
          <w:p w14:paraId="78005375" w14:textId="35FF00A2" w:rsidR="00C20533" w:rsidRDefault="00C20533" w:rsidP="00C20533">
            <w:pPr>
              <w:pStyle w:val="Tabletext"/>
              <w:jc w:val="center"/>
            </w:pPr>
            <w:r>
              <w:t>X</w:t>
            </w:r>
          </w:p>
        </w:tc>
        <w:tc>
          <w:tcPr>
            <w:tcW w:w="1563" w:type="dxa"/>
            <w:tcBorders>
              <w:top w:val="single" w:sz="4" w:space="0" w:color="006D74"/>
              <w:bottom w:val="single" w:sz="4" w:space="0" w:color="006D74"/>
            </w:tcBorders>
          </w:tcPr>
          <w:p w14:paraId="3F8E97F4"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2FCDAE2" w14:textId="5E1679FC" w:rsidR="00C20533" w:rsidRDefault="00C20533" w:rsidP="00C20533">
            <w:pPr>
              <w:pStyle w:val="ListBullet"/>
            </w:pPr>
            <w:r>
              <w:t>Manufacture of paper pulp, wood pulp, kraft paper, kraft paperboard, cardboard paper or paperboard</w:t>
            </w:r>
          </w:p>
          <w:p w14:paraId="4965F255" w14:textId="416727DD" w:rsidR="00C20533" w:rsidRDefault="00C20533" w:rsidP="00C20533">
            <w:pPr>
              <w:pStyle w:val="ListBullet"/>
            </w:pPr>
            <w:r>
              <w:t>Involving combustion of sulphur or sulphur containing materials</w:t>
            </w:r>
          </w:p>
          <w:p w14:paraId="670E85BC" w14:textId="6A09A106" w:rsidR="00C20533" w:rsidRDefault="00C20533" w:rsidP="00C20533">
            <w:pPr>
              <w:pStyle w:val="ListBullet"/>
            </w:pPr>
            <w:r>
              <w:t>Paper recycling</w:t>
            </w:r>
          </w:p>
          <w:p w14:paraId="5C684D92" w14:textId="7B9E996F" w:rsidR="00C20533" w:rsidRDefault="00C20533" w:rsidP="00C20533">
            <w:pPr>
              <w:pStyle w:val="ListBullet"/>
            </w:pPr>
            <w:r>
              <w:t>Corrugated paperboard and paperboard container recycling.</w:t>
            </w:r>
          </w:p>
        </w:tc>
      </w:tr>
      <w:tr w:rsidR="00C20533" w14:paraId="40D5D6D7"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5A3510E4" w14:textId="44C03685" w:rsidR="00C20533" w:rsidRPr="00BF074F" w:rsidRDefault="00C20533" w:rsidP="00C20533">
            <w:pPr>
              <w:pStyle w:val="Tabletext"/>
              <w:rPr>
                <w:b/>
                <w:bCs/>
              </w:rPr>
            </w:pPr>
            <w:r w:rsidRPr="00BF074F">
              <w:rPr>
                <w:b/>
                <w:bCs/>
              </w:rPr>
              <w:t>Recreational, personal and other services</w:t>
            </w:r>
          </w:p>
        </w:tc>
      </w:tr>
      <w:tr w:rsidR="00C20533" w14:paraId="06EED42F" w14:textId="77777777" w:rsidTr="006117B3">
        <w:tc>
          <w:tcPr>
            <w:tcW w:w="1804" w:type="dxa"/>
            <w:tcBorders>
              <w:top w:val="single" w:sz="4" w:space="0" w:color="006D74"/>
              <w:bottom w:val="single" w:sz="4" w:space="0" w:color="006D74"/>
            </w:tcBorders>
          </w:tcPr>
          <w:p w14:paraId="669FD20A" w14:textId="32C37E96" w:rsidR="00C20533" w:rsidRPr="00C56D22" w:rsidRDefault="00C20533" w:rsidP="00C20533">
            <w:pPr>
              <w:pStyle w:val="Tablesecondheading"/>
            </w:pPr>
            <w:r w:rsidRPr="00BF074F">
              <w:t xml:space="preserve">Dry cleaning for commercial and institutional </w:t>
            </w:r>
            <w:r w:rsidRPr="00BF074F">
              <w:lastRenderedPageBreak/>
              <w:t>customers, or in bulk quantities</w:t>
            </w:r>
          </w:p>
        </w:tc>
        <w:tc>
          <w:tcPr>
            <w:tcW w:w="1291" w:type="dxa"/>
            <w:tcBorders>
              <w:top w:val="single" w:sz="4" w:space="0" w:color="006D74"/>
              <w:bottom w:val="single" w:sz="4" w:space="0" w:color="006D74"/>
            </w:tcBorders>
          </w:tcPr>
          <w:p w14:paraId="1C49C4F8" w14:textId="77777777" w:rsidR="00C20533" w:rsidRDefault="00C20533" w:rsidP="00C20533">
            <w:pPr>
              <w:pStyle w:val="Tabletext"/>
            </w:pPr>
          </w:p>
        </w:tc>
        <w:tc>
          <w:tcPr>
            <w:tcW w:w="765" w:type="dxa"/>
            <w:tcBorders>
              <w:top w:val="single" w:sz="4" w:space="0" w:color="006D74"/>
              <w:bottom w:val="single" w:sz="4" w:space="0" w:color="006D74"/>
            </w:tcBorders>
          </w:tcPr>
          <w:p w14:paraId="551610D2" w14:textId="6F9CC616" w:rsidR="00C20533" w:rsidRDefault="00C20533" w:rsidP="00C20533">
            <w:pPr>
              <w:pStyle w:val="Tabletext"/>
              <w:jc w:val="center"/>
            </w:pPr>
            <w:r>
              <w:t>X</w:t>
            </w:r>
          </w:p>
        </w:tc>
        <w:tc>
          <w:tcPr>
            <w:tcW w:w="675" w:type="dxa"/>
            <w:tcBorders>
              <w:top w:val="single" w:sz="4" w:space="0" w:color="006D74"/>
              <w:bottom w:val="single" w:sz="4" w:space="0" w:color="006D74"/>
            </w:tcBorders>
          </w:tcPr>
          <w:p w14:paraId="4A902101" w14:textId="6C682D74" w:rsidR="00C20533" w:rsidRDefault="00C20533" w:rsidP="00C20533">
            <w:pPr>
              <w:pStyle w:val="Tabletext"/>
              <w:jc w:val="center"/>
            </w:pPr>
            <w:r>
              <w:t>X</w:t>
            </w:r>
          </w:p>
        </w:tc>
        <w:tc>
          <w:tcPr>
            <w:tcW w:w="834" w:type="dxa"/>
            <w:tcBorders>
              <w:top w:val="single" w:sz="4" w:space="0" w:color="006D74"/>
              <w:bottom w:val="single" w:sz="4" w:space="0" w:color="006D74"/>
            </w:tcBorders>
          </w:tcPr>
          <w:p w14:paraId="164EFF9A" w14:textId="73A4B7E5" w:rsidR="00C20533" w:rsidRDefault="00C20533" w:rsidP="00C20533">
            <w:pPr>
              <w:pStyle w:val="Tabletext"/>
              <w:jc w:val="center"/>
            </w:pPr>
            <w:r>
              <w:t>X</w:t>
            </w:r>
          </w:p>
        </w:tc>
        <w:tc>
          <w:tcPr>
            <w:tcW w:w="1563" w:type="dxa"/>
            <w:tcBorders>
              <w:top w:val="single" w:sz="4" w:space="0" w:color="006D74"/>
              <w:bottom w:val="single" w:sz="4" w:space="0" w:color="006D74"/>
            </w:tcBorders>
          </w:tcPr>
          <w:p w14:paraId="6FB0816C"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161FB34" w14:textId="338223A3" w:rsidR="00C20533" w:rsidRDefault="00C20533" w:rsidP="00C20533">
            <w:pPr>
              <w:pStyle w:val="Tabletext"/>
            </w:pPr>
            <w:r w:rsidRPr="00BF074F">
              <w:t>Providing a range of dry</w:t>
            </w:r>
            <w:r w:rsidR="005F10FA">
              <w:t xml:space="preserve"> </w:t>
            </w:r>
            <w:r w:rsidRPr="00BF074F">
              <w:t>cleaning services and operations in bulk quantities.</w:t>
            </w:r>
          </w:p>
        </w:tc>
      </w:tr>
      <w:tr w:rsidR="00C20533" w14:paraId="201417D2" w14:textId="77777777" w:rsidTr="006117B3">
        <w:tc>
          <w:tcPr>
            <w:tcW w:w="1804" w:type="dxa"/>
            <w:tcBorders>
              <w:top w:val="single" w:sz="4" w:space="0" w:color="006D74"/>
              <w:bottom w:val="single" w:sz="4" w:space="0" w:color="006D74"/>
            </w:tcBorders>
          </w:tcPr>
          <w:p w14:paraId="134EBDD5" w14:textId="6885FC5A" w:rsidR="00C20533" w:rsidRPr="00C56D22" w:rsidRDefault="00C20533" w:rsidP="00C20533">
            <w:pPr>
              <w:pStyle w:val="Tablesecondheading"/>
            </w:pPr>
            <w:r w:rsidRPr="00BF074F">
              <w:t>Laundry for commercial and institutional customers, or in bulk quantities</w:t>
            </w:r>
          </w:p>
        </w:tc>
        <w:tc>
          <w:tcPr>
            <w:tcW w:w="1291" w:type="dxa"/>
            <w:tcBorders>
              <w:top w:val="single" w:sz="4" w:space="0" w:color="006D74"/>
              <w:bottom w:val="single" w:sz="4" w:space="0" w:color="006D74"/>
            </w:tcBorders>
          </w:tcPr>
          <w:p w14:paraId="4ED5550B" w14:textId="77777777" w:rsidR="00C20533" w:rsidRDefault="00C20533" w:rsidP="00C20533">
            <w:pPr>
              <w:pStyle w:val="Tabletext"/>
            </w:pPr>
          </w:p>
        </w:tc>
        <w:tc>
          <w:tcPr>
            <w:tcW w:w="765" w:type="dxa"/>
            <w:tcBorders>
              <w:top w:val="single" w:sz="4" w:space="0" w:color="006D74"/>
              <w:bottom w:val="single" w:sz="4" w:space="0" w:color="006D74"/>
            </w:tcBorders>
          </w:tcPr>
          <w:p w14:paraId="692C5778" w14:textId="0831070A" w:rsidR="00C20533" w:rsidRDefault="00C20533" w:rsidP="00C20533">
            <w:pPr>
              <w:pStyle w:val="Tabletext"/>
              <w:jc w:val="center"/>
            </w:pPr>
            <w:r>
              <w:t>X</w:t>
            </w:r>
          </w:p>
        </w:tc>
        <w:tc>
          <w:tcPr>
            <w:tcW w:w="675" w:type="dxa"/>
            <w:tcBorders>
              <w:top w:val="single" w:sz="4" w:space="0" w:color="006D74"/>
              <w:bottom w:val="single" w:sz="4" w:space="0" w:color="006D74"/>
            </w:tcBorders>
          </w:tcPr>
          <w:p w14:paraId="65247394" w14:textId="5BE7B305" w:rsidR="00C20533" w:rsidRDefault="00C20533" w:rsidP="00C20533">
            <w:pPr>
              <w:pStyle w:val="Tabletext"/>
              <w:jc w:val="center"/>
            </w:pPr>
            <w:r>
              <w:t>X</w:t>
            </w:r>
          </w:p>
        </w:tc>
        <w:tc>
          <w:tcPr>
            <w:tcW w:w="834" w:type="dxa"/>
            <w:tcBorders>
              <w:top w:val="single" w:sz="4" w:space="0" w:color="006D74"/>
              <w:bottom w:val="single" w:sz="4" w:space="0" w:color="006D74"/>
            </w:tcBorders>
          </w:tcPr>
          <w:p w14:paraId="4272DE91" w14:textId="62CB9CFB" w:rsidR="00C20533" w:rsidRDefault="00C20533" w:rsidP="00C20533">
            <w:pPr>
              <w:pStyle w:val="Tabletext"/>
              <w:jc w:val="center"/>
            </w:pPr>
            <w:r>
              <w:t>X</w:t>
            </w:r>
          </w:p>
        </w:tc>
        <w:tc>
          <w:tcPr>
            <w:tcW w:w="1563" w:type="dxa"/>
            <w:tcBorders>
              <w:top w:val="single" w:sz="4" w:space="0" w:color="006D74"/>
              <w:bottom w:val="single" w:sz="4" w:space="0" w:color="006D74"/>
            </w:tcBorders>
          </w:tcPr>
          <w:p w14:paraId="4BD1266F"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1BC4E49" w14:textId="0EC21042" w:rsidR="00C20533" w:rsidRDefault="00C20533" w:rsidP="00C20533">
            <w:pPr>
              <w:pStyle w:val="Tabletext"/>
            </w:pPr>
            <w:r w:rsidRPr="00BF074F">
              <w:t>Providing a range of laundry services and operations in bulk quantities.</w:t>
            </w:r>
          </w:p>
        </w:tc>
      </w:tr>
      <w:tr w:rsidR="00C20533" w14:paraId="5E1DD271"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485ACAAB" w14:textId="72C071F8" w:rsidR="00C20533" w:rsidRPr="00BF074F" w:rsidRDefault="00C20533" w:rsidP="00C20533">
            <w:pPr>
              <w:pStyle w:val="Tabletext"/>
              <w:rPr>
                <w:b/>
                <w:bCs/>
              </w:rPr>
            </w:pPr>
            <w:r w:rsidRPr="00BF074F">
              <w:rPr>
                <w:b/>
                <w:bCs/>
              </w:rPr>
              <w:t>Textiles</w:t>
            </w:r>
          </w:p>
        </w:tc>
      </w:tr>
      <w:tr w:rsidR="00C20533" w14:paraId="037D610E" w14:textId="77777777" w:rsidTr="006117B3">
        <w:tc>
          <w:tcPr>
            <w:tcW w:w="1804" w:type="dxa"/>
            <w:tcBorders>
              <w:top w:val="single" w:sz="4" w:space="0" w:color="006D74"/>
              <w:bottom w:val="single" w:sz="4" w:space="0" w:color="006D74"/>
            </w:tcBorders>
          </w:tcPr>
          <w:p w14:paraId="391F2E77" w14:textId="079696F9" w:rsidR="00C20533" w:rsidRPr="00C56D22" w:rsidRDefault="00C20533" w:rsidP="00C20533">
            <w:pPr>
              <w:pStyle w:val="Tablesecondheading"/>
            </w:pPr>
            <w:r w:rsidRPr="00BF074F">
              <w:t>Carpet backing with latex</w:t>
            </w:r>
          </w:p>
        </w:tc>
        <w:tc>
          <w:tcPr>
            <w:tcW w:w="1291" w:type="dxa"/>
            <w:tcBorders>
              <w:top w:val="single" w:sz="4" w:space="0" w:color="006D74"/>
              <w:bottom w:val="single" w:sz="4" w:space="0" w:color="006D74"/>
            </w:tcBorders>
          </w:tcPr>
          <w:p w14:paraId="7C4656E8" w14:textId="1B352F98" w:rsidR="00C20533" w:rsidRDefault="00C20533" w:rsidP="00C20533">
            <w:pPr>
              <w:pStyle w:val="Tabletext"/>
              <w:jc w:val="center"/>
            </w:pPr>
            <w:r>
              <w:t>X</w:t>
            </w:r>
          </w:p>
        </w:tc>
        <w:tc>
          <w:tcPr>
            <w:tcW w:w="765" w:type="dxa"/>
            <w:tcBorders>
              <w:top w:val="single" w:sz="4" w:space="0" w:color="006D74"/>
              <w:bottom w:val="single" w:sz="4" w:space="0" w:color="006D74"/>
            </w:tcBorders>
          </w:tcPr>
          <w:p w14:paraId="3180EDA8" w14:textId="626FA538" w:rsidR="00C20533" w:rsidRDefault="00C20533" w:rsidP="00C20533">
            <w:pPr>
              <w:pStyle w:val="Tabletext"/>
              <w:jc w:val="center"/>
            </w:pPr>
            <w:r>
              <w:t>X</w:t>
            </w:r>
          </w:p>
        </w:tc>
        <w:tc>
          <w:tcPr>
            <w:tcW w:w="675" w:type="dxa"/>
            <w:tcBorders>
              <w:top w:val="single" w:sz="4" w:space="0" w:color="006D74"/>
              <w:bottom w:val="single" w:sz="4" w:space="0" w:color="006D74"/>
            </w:tcBorders>
          </w:tcPr>
          <w:p w14:paraId="3A2A04BF"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7904EE7F" w14:textId="7CE61A59" w:rsidR="00C20533" w:rsidRDefault="00C20533" w:rsidP="00C20533">
            <w:pPr>
              <w:pStyle w:val="Tabletext"/>
              <w:jc w:val="center"/>
            </w:pPr>
            <w:r>
              <w:t>X</w:t>
            </w:r>
          </w:p>
        </w:tc>
        <w:tc>
          <w:tcPr>
            <w:tcW w:w="1563" w:type="dxa"/>
            <w:tcBorders>
              <w:top w:val="single" w:sz="4" w:space="0" w:color="006D74"/>
              <w:bottom w:val="single" w:sz="4" w:space="0" w:color="006D74"/>
            </w:tcBorders>
          </w:tcPr>
          <w:p w14:paraId="4D3E798B"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70C9A9A0" w14:textId="67D2750E" w:rsidR="00C20533" w:rsidRDefault="00C20533" w:rsidP="00C20533">
            <w:pPr>
              <w:pStyle w:val="Tabletext"/>
            </w:pPr>
            <w:r w:rsidRPr="00BF074F">
              <w:t>Carpet backing process using latex.</w:t>
            </w:r>
          </w:p>
        </w:tc>
      </w:tr>
      <w:tr w:rsidR="00C20533" w14:paraId="7E118726" w14:textId="77777777" w:rsidTr="006117B3">
        <w:tc>
          <w:tcPr>
            <w:tcW w:w="1804" w:type="dxa"/>
            <w:tcBorders>
              <w:top w:val="single" w:sz="4" w:space="0" w:color="006D74"/>
              <w:bottom w:val="single" w:sz="4" w:space="0" w:color="006D74"/>
            </w:tcBorders>
          </w:tcPr>
          <w:p w14:paraId="7C01085C" w14:textId="30970B8D" w:rsidR="00C20533" w:rsidRPr="00C56D22" w:rsidRDefault="00C20533" w:rsidP="00C20533">
            <w:pPr>
              <w:pStyle w:val="Tablesecondheading"/>
            </w:pPr>
            <w:r w:rsidRPr="00BF074F">
              <w:t>Dyeing or finishing of cotton, linen and woollen yarns and textiles</w:t>
            </w:r>
          </w:p>
        </w:tc>
        <w:tc>
          <w:tcPr>
            <w:tcW w:w="1291" w:type="dxa"/>
            <w:tcBorders>
              <w:top w:val="single" w:sz="4" w:space="0" w:color="006D74"/>
              <w:bottom w:val="single" w:sz="4" w:space="0" w:color="006D74"/>
            </w:tcBorders>
          </w:tcPr>
          <w:p w14:paraId="4EAAAD0E" w14:textId="77777777" w:rsidR="00C20533" w:rsidRDefault="00C20533" w:rsidP="00C20533">
            <w:pPr>
              <w:pStyle w:val="Tabletext"/>
            </w:pPr>
          </w:p>
        </w:tc>
        <w:tc>
          <w:tcPr>
            <w:tcW w:w="765" w:type="dxa"/>
            <w:tcBorders>
              <w:top w:val="single" w:sz="4" w:space="0" w:color="006D74"/>
              <w:bottom w:val="single" w:sz="4" w:space="0" w:color="006D74"/>
            </w:tcBorders>
          </w:tcPr>
          <w:p w14:paraId="04BDC0D7" w14:textId="77777777" w:rsidR="00C20533" w:rsidRDefault="00C20533" w:rsidP="00C20533">
            <w:pPr>
              <w:pStyle w:val="Tabletext"/>
            </w:pPr>
          </w:p>
        </w:tc>
        <w:tc>
          <w:tcPr>
            <w:tcW w:w="675" w:type="dxa"/>
            <w:tcBorders>
              <w:top w:val="single" w:sz="4" w:space="0" w:color="006D74"/>
              <w:bottom w:val="single" w:sz="4" w:space="0" w:color="006D74"/>
            </w:tcBorders>
          </w:tcPr>
          <w:p w14:paraId="7E9BA7E8" w14:textId="05B87CA0" w:rsidR="00C20533" w:rsidRDefault="00C20533" w:rsidP="00C20533">
            <w:pPr>
              <w:pStyle w:val="Tabletext"/>
              <w:jc w:val="center"/>
            </w:pPr>
            <w:r>
              <w:t>X</w:t>
            </w:r>
          </w:p>
        </w:tc>
        <w:tc>
          <w:tcPr>
            <w:tcW w:w="834" w:type="dxa"/>
            <w:tcBorders>
              <w:top w:val="single" w:sz="4" w:space="0" w:color="006D74"/>
              <w:bottom w:val="single" w:sz="4" w:space="0" w:color="006D74"/>
            </w:tcBorders>
          </w:tcPr>
          <w:p w14:paraId="34856B24" w14:textId="1191B76E" w:rsidR="00C20533" w:rsidRDefault="00C20533" w:rsidP="00C20533">
            <w:pPr>
              <w:pStyle w:val="Tabletext"/>
              <w:jc w:val="center"/>
            </w:pPr>
            <w:r>
              <w:t>X</w:t>
            </w:r>
          </w:p>
        </w:tc>
        <w:tc>
          <w:tcPr>
            <w:tcW w:w="1563" w:type="dxa"/>
            <w:tcBorders>
              <w:top w:val="single" w:sz="4" w:space="0" w:color="006D74"/>
              <w:bottom w:val="single" w:sz="4" w:space="0" w:color="006D74"/>
            </w:tcBorders>
          </w:tcPr>
          <w:p w14:paraId="7D6C014B"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37A8372" w14:textId="5F938B26" w:rsidR="00C20533" w:rsidRDefault="00C20533" w:rsidP="00C20533">
            <w:pPr>
              <w:pStyle w:val="Tabletext"/>
            </w:pPr>
            <w:r w:rsidRPr="00BF074F">
              <w:t>Industrial finishing of textile products, using processes such as automated embroidery, bleaching, dyeing, printing (except screen printing) or pleating.</w:t>
            </w:r>
          </w:p>
        </w:tc>
      </w:tr>
      <w:tr w:rsidR="00C20533" w14:paraId="1C9508B8" w14:textId="77777777" w:rsidTr="006117B3">
        <w:tc>
          <w:tcPr>
            <w:tcW w:w="1804" w:type="dxa"/>
            <w:tcBorders>
              <w:top w:val="single" w:sz="4" w:space="0" w:color="006D74"/>
              <w:bottom w:val="single" w:sz="4" w:space="0" w:color="006D74"/>
            </w:tcBorders>
          </w:tcPr>
          <w:p w14:paraId="017ABBBD" w14:textId="5F58B36F" w:rsidR="00C20533" w:rsidRPr="00C56D22" w:rsidRDefault="00C20533" w:rsidP="00C20533">
            <w:pPr>
              <w:pStyle w:val="Tablesecondheading"/>
            </w:pPr>
            <w:r w:rsidRPr="00BF074F">
              <w:t>Leather and artificial leather goods production</w:t>
            </w:r>
          </w:p>
        </w:tc>
        <w:tc>
          <w:tcPr>
            <w:tcW w:w="1291" w:type="dxa"/>
            <w:tcBorders>
              <w:top w:val="single" w:sz="4" w:space="0" w:color="006D74"/>
              <w:bottom w:val="single" w:sz="4" w:space="0" w:color="006D74"/>
            </w:tcBorders>
          </w:tcPr>
          <w:p w14:paraId="5C80E9BF" w14:textId="77777777" w:rsidR="00C20533" w:rsidRDefault="00C20533" w:rsidP="00C20533">
            <w:pPr>
              <w:pStyle w:val="Tabletext"/>
            </w:pPr>
          </w:p>
        </w:tc>
        <w:tc>
          <w:tcPr>
            <w:tcW w:w="765" w:type="dxa"/>
            <w:tcBorders>
              <w:top w:val="single" w:sz="4" w:space="0" w:color="006D74"/>
              <w:bottom w:val="single" w:sz="4" w:space="0" w:color="006D74"/>
            </w:tcBorders>
          </w:tcPr>
          <w:p w14:paraId="5894250B" w14:textId="28866D4C" w:rsidR="00C20533" w:rsidRDefault="00C20533" w:rsidP="00C20533">
            <w:pPr>
              <w:pStyle w:val="Tabletext"/>
              <w:jc w:val="center"/>
            </w:pPr>
            <w:r>
              <w:t>X</w:t>
            </w:r>
          </w:p>
        </w:tc>
        <w:tc>
          <w:tcPr>
            <w:tcW w:w="675" w:type="dxa"/>
            <w:tcBorders>
              <w:top w:val="single" w:sz="4" w:space="0" w:color="006D74"/>
              <w:bottom w:val="single" w:sz="4" w:space="0" w:color="006D74"/>
            </w:tcBorders>
          </w:tcPr>
          <w:p w14:paraId="465E0870"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20768AAE" w14:textId="6D389FE1" w:rsidR="00C20533" w:rsidRDefault="00C20533" w:rsidP="00C20533">
            <w:pPr>
              <w:pStyle w:val="Tabletext"/>
              <w:jc w:val="center"/>
            </w:pPr>
            <w:r>
              <w:t>X</w:t>
            </w:r>
          </w:p>
        </w:tc>
        <w:tc>
          <w:tcPr>
            <w:tcW w:w="1563" w:type="dxa"/>
            <w:tcBorders>
              <w:top w:val="single" w:sz="4" w:space="0" w:color="006D74"/>
              <w:bottom w:val="single" w:sz="4" w:space="0" w:color="006D74"/>
            </w:tcBorders>
          </w:tcPr>
          <w:p w14:paraId="7EB2EE74"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7CB5FE76" w14:textId="4E7A1BCC" w:rsidR="00C20533" w:rsidRDefault="00C20533" w:rsidP="00C20533">
            <w:pPr>
              <w:pStyle w:val="ListBullet"/>
            </w:pPr>
            <w:r>
              <w:t>Manufacturing textile or canvas bags for packaging</w:t>
            </w:r>
          </w:p>
          <w:p w14:paraId="3172CFA7" w14:textId="53963A3C" w:rsidR="00C20533" w:rsidRDefault="00C20533" w:rsidP="00C20533">
            <w:pPr>
              <w:pStyle w:val="ListBullet"/>
            </w:pPr>
            <w:r>
              <w:t>Manufacturing leather belts, gloves, or fur or leather clothing and footwear.</w:t>
            </w:r>
          </w:p>
        </w:tc>
      </w:tr>
      <w:tr w:rsidR="00C20533" w14:paraId="1BEBDA1D" w14:textId="77777777" w:rsidTr="006117B3">
        <w:tc>
          <w:tcPr>
            <w:tcW w:w="1804" w:type="dxa"/>
            <w:tcBorders>
              <w:top w:val="single" w:sz="4" w:space="0" w:color="006D74"/>
              <w:bottom w:val="single" w:sz="4" w:space="0" w:color="006D74"/>
            </w:tcBorders>
          </w:tcPr>
          <w:p w14:paraId="0232764D" w14:textId="4AC9A0DC" w:rsidR="00C20533" w:rsidRPr="00C56D22" w:rsidRDefault="00C20533" w:rsidP="00C20533">
            <w:pPr>
              <w:pStyle w:val="Tablesecondheading"/>
            </w:pPr>
            <w:r w:rsidRPr="00FB64EE">
              <w:t>Leather tanning and dressing</w:t>
            </w:r>
          </w:p>
        </w:tc>
        <w:tc>
          <w:tcPr>
            <w:tcW w:w="1291" w:type="dxa"/>
            <w:tcBorders>
              <w:top w:val="single" w:sz="4" w:space="0" w:color="006D74"/>
              <w:bottom w:val="single" w:sz="4" w:space="0" w:color="006D74"/>
            </w:tcBorders>
          </w:tcPr>
          <w:p w14:paraId="64F106B1" w14:textId="77777777" w:rsidR="00C20533" w:rsidRDefault="00C20533" w:rsidP="00C20533">
            <w:pPr>
              <w:pStyle w:val="Tabletext"/>
            </w:pPr>
          </w:p>
        </w:tc>
        <w:tc>
          <w:tcPr>
            <w:tcW w:w="765" w:type="dxa"/>
            <w:tcBorders>
              <w:top w:val="single" w:sz="4" w:space="0" w:color="006D74"/>
              <w:bottom w:val="single" w:sz="4" w:space="0" w:color="006D74"/>
            </w:tcBorders>
          </w:tcPr>
          <w:p w14:paraId="0D9AA047" w14:textId="6E12B381" w:rsidR="00C20533" w:rsidRDefault="00C20533" w:rsidP="00C20533">
            <w:pPr>
              <w:pStyle w:val="Tabletext"/>
              <w:jc w:val="center"/>
            </w:pPr>
            <w:r>
              <w:t>X</w:t>
            </w:r>
          </w:p>
        </w:tc>
        <w:tc>
          <w:tcPr>
            <w:tcW w:w="675" w:type="dxa"/>
            <w:tcBorders>
              <w:top w:val="single" w:sz="4" w:space="0" w:color="006D74"/>
              <w:bottom w:val="single" w:sz="4" w:space="0" w:color="006D74"/>
            </w:tcBorders>
          </w:tcPr>
          <w:p w14:paraId="00038476" w14:textId="3312CB80" w:rsidR="00C20533" w:rsidRDefault="00C20533" w:rsidP="00C20533">
            <w:pPr>
              <w:pStyle w:val="Tabletext"/>
              <w:jc w:val="center"/>
            </w:pPr>
            <w:r>
              <w:t>X</w:t>
            </w:r>
          </w:p>
        </w:tc>
        <w:tc>
          <w:tcPr>
            <w:tcW w:w="834" w:type="dxa"/>
            <w:tcBorders>
              <w:top w:val="single" w:sz="4" w:space="0" w:color="006D74"/>
              <w:bottom w:val="single" w:sz="4" w:space="0" w:color="006D74"/>
            </w:tcBorders>
          </w:tcPr>
          <w:p w14:paraId="21FD4CFB" w14:textId="5E7D4E47" w:rsidR="00C20533" w:rsidRDefault="00C20533" w:rsidP="00C20533">
            <w:pPr>
              <w:pStyle w:val="Tabletext"/>
              <w:jc w:val="center"/>
            </w:pPr>
            <w:r>
              <w:t>X</w:t>
            </w:r>
          </w:p>
        </w:tc>
        <w:tc>
          <w:tcPr>
            <w:tcW w:w="1563" w:type="dxa"/>
            <w:tcBorders>
              <w:top w:val="single" w:sz="4" w:space="0" w:color="006D74"/>
              <w:bottom w:val="single" w:sz="4" w:space="0" w:color="006D74"/>
            </w:tcBorders>
          </w:tcPr>
          <w:p w14:paraId="0D7EEFD0"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9C2A975" w14:textId="3AACCDD0" w:rsidR="00C20533" w:rsidRDefault="00C20533" w:rsidP="00C20533">
            <w:pPr>
              <w:pStyle w:val="Tabletext"/>
            </w:pPr>
            <w:r w:rsidRPr="00FB64EE">
              <w:t>Animal skins or hides where they are treated dried, cured and stored – using a sulphide process or non-sulphide process.</w:t>
            </w:r>
          </w:p>
        </w:tc>
      </w:tr>
      <w:tr w:rsidR="00C20533" w14:paraId="547C68A9" w14:textId="77777777" w:rsidTr="006117B3">
        <w:tc>
          <w:tcPr>
            <w:tcW w:w="1804" w:type="dxa"/>
            <w:tcBorders>
              <w:top w:val="single" w:sz="4" w:space="0" w:color="006D74"/>
              <w:bottom w:val="single" w:sz="4" w:space="0" w:color="006D74"/>
            </w:tcBorders>
          </w:tcPr>
          <w:p w14:paraId="421B5C35" w14:textId="69F6D477" w:rsidR="00C20533" w:rsidRPr="00C56D22" w:rsidRDefault="00C20533" w:rsidP="00C20533">
            <w:pPr>
              <w:pStyle w:val="Tablesecondheading"/>
            </w:pPr>
            <w:r w:rsidRPr="00FB64EE">
              <w:t>Rope, cordage and twine production</w:t>
            </w:r>
          </w:p>
        </w:tc>
        <w:tc>
          <w:tcPr>
            <w:tcW w:w="1291" w:type="dxa"/>
            <w:tcBorders>
              <w:top w:val="single" w:sz="4" w:space="0" w:color="006D74"/>
              <w:bottom w:val="single" w:sz="4" w:space="0" w:color="006D74"/>
            </w:tcBorders>
          </w:tcPr>
          <w:p w14:paraId="2EAD36A5" w14:textId="77777777" w:rsidR="00C20533" w:rsidRDefault="00C20533" w:rsidP="00C20533">
            <w:pPr>
              <w:pStyle w:val="Tabletext"/>
            </w:pPr>
          </w:p>
        </w:tc>
        <w:tc>
          <w:tcPr>
            <w:tcW w:w="765" w:type="dxa"/>
            <w:tcBorders>
              <w:top w:val="single" w:sz="4" w:space="0" w:color="006D74"/>
              <w:bottom w:val="single" w:sz="4" w:space="0" w:color="006D74"/>
            </w:tcBorders>
          </w:tcPr>
          <w:p w14:paraId="4616262B" w14:textId="0585BABA" w:rsidR="00C20533" w:rsidRDefault="00C20533" w:rsidP="00C20533">
            <w:pPr>
              <w:pStyle w:val="Tabletext"/>
              <w:jc w:val="center"/>
            </w:pPr>
            <w:r>
              <w:t>X</w:t>
            </w:r>
          </w:p>
        </w:tc>
        <w:tc>
          <w:tcPr>
            <w:tcW w:w="675" w:type="dxa"/>
            <w:tcBorders>
              <w:top w:val="single" w:sz="4" w:space="0" w:color="006D74"/>
              <w:bottom w:val="single" w:sz="4" w:space="0" w:color="006D74"/>
            </w:tcBorders>
          </w:tcPr>
          <w:p w14:paraId="5AC30B5F" w14:textId="76593800" w:rsidR="00C20533" w:rsidRDefault="00C20533" w:rsidP="00C20533">
            <w:pPr>
              <w:pStyle w:val="Tabletext"/>
              <w:jc w:val="center"/>
            </w:pPr>
            <w:r>
              <w:t>X</w:t>
            </w:r>
          </w:p>
        </w:tc>
        <w:tc>
          <w:tcPr>
            <w:tcW w:w="834" w:type="dxa"/>
            <w:tcBorders>
              <w:top w:val="single" w:sz="4" w:space="0" w:color="006D74"/>
              <w:bottom w:val="single" w:sz="4" w:space="0" w:color="006D74"/>
            </w:tcBorders>
          </w:tcPr>
          <w:p w14:paraId="07982DDB" w14:textId="77777777" w:rsidR="00C20533" w:rsidRDefault="00C20533" w:rsidP="00C20533">
            <w:pPr>
              <w:pStyle w:val="Tabletext"/>
            </w:pPr>
          </w:p>
        </w:tc>
        <w:tc>
          <w:tcPr>
            <w:tcW w:w="1563" w:type="dxa"/>
            <w:tcBorders>
              <w:top w:val="single" w:sz="4" w:space="0" w:color="006D74"/>
              <w:bottom w:val="single" w:sz="4" w:space="0" w:color="006D74"/>
            </w:tcBorders>
          </w:tcPr>
          <w:p w14:paraId="7423E513"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201804C9" w14:textId="7CFBA5A0" w:rsidR="00C20533" w:rsidRDefault="00C20533" w:rsidP="00C20533">
            <w:pPr>
              <w:pStyle w:val="Tabletext"/>
            </w:pPr>
            <w:r w:rsidRPr="00FB64EE">
              <w:t>Manufacturing rope, cordage, twine, net or related products from natural or synthetic fibres.</w:t>
            </w:r>
          </w:p>
        </w:tc>
      </w:tr>
      <w:tr w:rsidR="00C20533" w14:paraId="72BF929C" w14:textId="77777777" w:rsidTr="006117B3">
        <w:tc>
          <w:tcPr>
            <w:tcW w:w="1804" w:type="dxa"/>
            <w:tcBorders>
              <w:top w:val="single" w:sz="4" w:space="0" w:color="006D74"/>
              <w:bottom w:val="single" w:sz="4" w:space="0" w:color="006D74"/>
            </w:tcBorders>
          </w:tcPr>
          <w:p w14:paraId="43C80CD6" w14:textId="799676D3" w:rsidR="00C20533" w:rsidRPr="00C56D22" w:rsidRDefault="00C20533" w:rsidP="00C20533">
            <w:pPr>
              <w:pStyle w:val="Tablesecondheading"/>
            </w:pPr>
            <w:r w:rsidRPr="00FB64EE">
              <w:t>Treatment or production of natural and synthetic fibres and textiles</w:t>
            </w:r>
          </w:p>
        </w:tc>
        <w:tc>
          <w:tcPr>
            <w:tcW w:w="1291" w:type="dxa"/>
            <w:tcBorders>
              <w:top w:val="single" w:sz="4" w:space="0" w:color="006D74"/>
              <w:bottom w:val="single" w:sz="4" w:space="0" w:color="006D74"/>
            </w:tcBorders>
          </w:tcPr>
          <w:p w14:paraId="6CA147BB" w14:textId="77777777" w:rsidR="00C20533" w:rsidRDefault="00C20533" w:rsidP="00C20533">
            <w:pPr>
              <w:pStyle w:val="Tabletext"/>
            </w:pPr>
          </w:p>
        </w:tc>
        <w:tc>
          <w:tcPr>
            <w:tcW w:w="765" w:type="dxa"/>
            <w:tcBorders>
              <w:top w:val="single" w:sz="4" w:space="0" w:color="006D74"/>
              <w:bottom w:val="single" w:sz="4" w:space="0" w:color="006D74"/>
            </w:tcBorders>
          </w:tcPr>
          <w:p w14:paraId="0249B08C" w14:textId="602A4253" w:rsidR="00C20533" w:rsidRDefault="00C20533" w:rsidP="00C20533">
            <w:pPr>
              <w:pStyle w:val="Tabletext"/>
              <w:jc w:val="center"/>
            </w:pPr>
            <w:r>
              <w:t>X</w:t>
            </w:r>
          </w:p>
        </w:tc>
        <w:tc>
          <w:tcPr>
            <w:tcW w:w="675" w:type="dxa"/>
            <w:tcBorders>
              <w:top w:val="single" w:sz="4" w:space="0" w:color="006D74"/>
              <w:bottom w:val="single" w:sz="4" w:space="0" w:color="006D74"/>
            </w:tcBorders>
          </w:tcPr>
          <w:p w14:paraId="600695A4" w14:textId="503F42A4" w:rsidR="00C20533" w:rsidRDefault="00C20533" w:rsidP="00C20533">
            <w:pPr>
              <w:pStyle w:val="Tabletext"/>
              <w:jc w:val="center"/>
            </w:pPr>
            <w:r>
              <w:t>X</w:t>
            </w:r>
          </w:p>
        </w:tc>
        <w:tc>
          <w:tcPr>
            <w:tcW w:w="834" w:type="dxa"/>
            <w:tcBorders>
              <w:top w:val="single" w:sz="4" w:space="0" w:color="006D74"/>
              <w:bottom w:val="single" w:sz="4" w:space="0" w:color="006D74"/>
            </w:tcBorders>
          </w:tcPr>
          <w:p w14:paraId="77A7A9EA" w14:textId="0BB9DB9A" w:rsidR="00C20533" w:rsidRDefault="00C20533" w:rsidP="00C20533">
            <w:pPr>
              <w:pStyle w:val="Tabletext"/>
              <w:jc w:val="center"/>
            </w:pPr>
            <w:r>
              <w:t>X</w:t>
            </w:r>
          </w:p>
        </w:tc>
        <w:tc>
          <w:tcPr>
            <w:tcW w:w="1563" w:type="dxa"/>
            <w:tcBorders>
              <w:top w:val="single" w:sz="4" w:space="0" w:color="006D74"/>
              <w:bottom w:val="single" w:sz="4" w:space="0" w:color="006D74"/>
            </w:tcBorders>
          </w:tcPr>
          <w:p w14:paraId="762E7815"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3C9773D" w14:textId="4D1724EC" w:rsidR="00C20533" w:rsidRDefault="00C20533" w:rsidP="00C20533">
            <w:pPr>
              <w:pStyle w:val="ListBullet"/>
            </w:pPr>
            <w:r>
              <w:t>Manufacture of cotton, linen, woollen yarns and other natural textiles</w:t>
            </w:r>
          </w:p>
          <w:p w14:paraId="62F00EF6" w14:textId="1F087BA0" w:rsidR="00C20533" w:rsidRDefault="00C20533" w:rsidP="00C20533">
            <w:pPr>
              <w:pStyle w:val="ListBullet"/>
            </w:pPr>
            <w:r>
              <w:t xml:space="preserve">Carpet making and other forms of manufacturing, </w:t>
            </w:r>
            <w:r>
              <w:lastRenderedPageBreak/>
              <w:t>ginning, milling or production of natural fibres</w:t>
            </w:r>
          </w:p>
          <w:p w14:paraId="6FC1A40E" w14:textId="43E211B6" w:rsidR="00C20533" w:rsidRDefault="00C20533" w:rsidP="00C20533">
            <w:pPr>
              <w:pStyle w:val="ListBullet"/>
            </w:pPr>
            <w:r>
              <w:t>Artificial and synthetic fibre manufacturing or treatment and cellulose nitrate, viscose fibre, cellophane, artificial rubber or other man-made textiles manufacture.</w:t>
            </w:r>
          </w:p>
        </w:tc>
      </w:tr>
      <w:tr w:rsidR="00C20533" w14:paraId="6FC85D37" w14:textId="77777777" w:rsidTr="006117B3">
        <w:tc>
          <w:tcPr>
            <w:tcW w:w="1804" w:type="dxa"/>
            <w:tcBorders>
              <w:top w:val="single" w:sz="4" w:space="0" w:color="006D74"/>
              <w:bottom w:val="single" w:sz="4" w:space="0" w:color="006D74"/>
            </w:tcBorders>
          </w:tcPr>
          <w:p w14:paraId="3A686FAC" w14:textId="15EA1FB2" w:rsidR="00C20533" w:rsidRPr="00C56D22" w:rsidRDefault="00C20533" w:rsidP="00C20533">
            <w:pPr>
              <w:pStyle w:val="Tablesecondheading"/>
            </w:pPr>
            <w:r w:rsidRPr="00FB64EE">
              <w:lastRenderedPageBreak/>
              <w:t>Treatment or</w:t>
            </w:r>
            <w:r>
              <w:t xml:space="preserve"> production of textiles using carbon </w:t>
            </w:r>
            <w:r w:rsidRPr="00FB64EE">
              <w:t>disulphide</w:t>
            </w:r>
          </w:p>
        </w:tc>
        <w:tc>
          <w:tcPr>
            <w:tcW w:w="1291" w:type="dxa"/>
            <w:tcBorders>
              <w:top w:val="single" w:sz="4" w:space="0" w:color="006D74"/>
              <w:bottom w:val="single" w:sz="4" w:space="0" w:color="006D74"/>
            </w:tcBorders>
          </w:tcPr>
          <w:p w14:paraId="5390DCD8" w14:textId="77777777" w:rsidR="00C20533" w:rsidRDefault="00C20533" w:rsidP="00C20533">
            <w:pPr>
              <w:pStyle w:val="Tabletext"/>
            </w:pPr>
          </w:p>
        </w:tc>
        <w:tc>
          <w:tcPr>
            <w:tcW w:w="765" w:type="dxa"/>
            <w:tcBorders>
              <w:top w:val="single" w:sz="4" w:space="0" w:color="006D74"/>
              <w:bottom w:val="single" w:sz="4" w:space="0" w:color="006D74"/>
            </w:tcBorders>
          </w:tcPr>
          <w:p w14:paraId="77752F9E" w14:textId="30ABBDFB" w:rsidR="00C20533" w:rsidRDefault="00C20533" w:rsidP="00C20533">
            <w:pPr>
              <w:pStyle w:val="Tabletext"/>
              <w:jc w:val="center"/>
            </w:pPr>
            <w:r>
              <w:t>X</w:t>
            </w:r>
          </w:p>
        </w:tc>
        <w:tc>
          <w:tcPr>
            <w:tcW w:w="675" w:type="dxa"/>
            <w:tcBorders>
              <w:top w:val="single" w:sz="4" w:space="0" w:color="006D74"/>
              <w:bottom w:val="single" w:sz="4" w:space="0" w:color="006D74"/>
            </w:tcBorders>
          </w:tcPr>
          <w:p w14:paraId="65B0C8D7"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4A15D777" w14:textId="7B487C0F" w:rsidR="00C20533" w:rsidRDefault="00C20533" w:rsidP="00C20533">
            <w:pPr>
              <w:pStyle w:val="Tabletext"/>
              <w:jc w:val="center"/>
            </w:pPr>
            <w:r>
              <w:t>X</w:t>
            </w:r>
          </w:p>
        </w:tc>
        <w:tc>
          <w:tcPr>
            <w:tcW w:w="1563" w:type="dxa"/>
            <w:tcBorders>
              <w:top w:val="single" w:sz="4" w:space="0" w:color="006D74"/>
              <w:bottom w:val="single" w:sz="4" w:space="0" w:color="006D74"/>
            </w:tcBorders>
          </w:tcPr>
          <w:p w14:paraId="42F7D7A2" w14:textId="6C858D72"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39182ECE" w14:textId="70E301B3" w:rsidR="00C20533" w:rsidRDefault="00C20533" w:rsidP="00C20533">
            <w:pPr>
              <w:pStyle w:val="Tabletext"/>
            </w:pPr>
            <w:r w:rsidRPr="00FB64EE">
              <w:t>Textile manufacturing and processing with textile finishing work using a chemical treatment (carbon disulphide).</w:t>
            </w:r>
          </w:p>
        </w:tc>
      </w:tr>
      <w:tr w:rsidR="00C20533" w14:paraId="5C8D3364" w14:textId="77777777" w:rsidTr="006117B3">
        <w:tc>
          <w:tcPr>
            <w:tcW w:w="1804" w:type="dxa"/>
            <w:tcBorders>
              <w:top w:val="single" w:sz="4" w:space="0" w:color="006D74"/>
              <w:bottom w:val="single" w:sz="4" w:space="0" w:color="006D74"/>
            </w:tcBorders>
          </w:tcPr>
          <w:p w14:paraId="74ACF2A6" w14:textId="52BE0649" w:rsidR="00C20533" w:rsidRPr="00C56D22" w:rsidRDefault="00C20533" w:rsidP="00C20533">
            <w:pPr>
              <w:pStyle w:val="Tablesecondheading"/>
            </w:pPr>
            <w:r w:rsidRPr="00FB64EE">
              <w:t>Wool scouring</w:t>
            </w:r>
          </w:p>
        </w:tc>
        <w:tc>
          <w:tcPr>
            <w:tcW w:w="1291" w:type="dxa"/>
            <w:tcBorders>
              <w:top w:val="single" w:sz="4" w:space="0" w:color="006D74"/>
              <w:bottom w:val="single" w:sz="4" w:space="0" w:color="006D74"/>
            </w:tcBorders>
          </w:tcPr>
          <w:p w14:paraId="29E5CB42" w14:textId="77777777" w:rsidR="00C20533" w:rsidRDefault="00C20533" w:rsidP="00C20533">
            <w:pPr>
              <w:pStyle w:val="Tabletext"/>
            </w:pPr>
          </w:p>
        </w:tc>
        <w:tc>
          <w:tcPr>
            <w:tcW w:w="765" w:type="dxa"/>
            <w:tcBorders>
              <w:top w:val="single" w:sz="4" w:space="0" w:color="006D74"/>
              <w:bottom w:val="single" w:sz="4" w:space="0" w:color="006D74"/>
            </w:tcBorders>
          </w:tcPr>
          <w:p w14:paraId="6FB36DAD" w14:textId="124964A9" w:rsidR="00C20533" w:rsidRDefault="00C20533" w:rsidP="005F10FA">
            <w:pPr>
              <w:pStyle w:val="Tabletext"/>
              <w:jc w:val="center"/>
            </w:pPr>
            <w:r>
              <w:t>X</w:t>
            </w:r>
          </w:p>
        </w:tc>
        <w:tc>
          <w:tcPr>
            <w:tcW w:w="675" w:type="dxa"/>
            <w:tcBorders>
              <w:top w:val="single" w:sz="4" w:space="0" w:color="006D74"/>
              <w:bottom w:val="single" w:sz="4" w:space="0" w:color="006D74"/>
            </w:tcBorders>
          </w:tcPr>
          <w:p w14:paraId="518389B8" w14:textId="77777777" w:rsidR="00C20533" w:rsidRDefault="00C20533" w:rsidP="005F10FA">
            <w:pPr>
              <w:pStyle w:val="Tabletext"/>
              <w:jc w:val="center"/>
            </w:pPr>
          </w:p>
        </w:tc>
        <w:tc>
          <w:tcPr>
            <w:tcW w:w="834" w:type="dxa"/>
            <w:tcBorders>
              <w:top w:val="single" w:sz="4" w:space="0" w:color="006D74"/>
              <w:bottom w:val="single" w:sz="4" w:space="0" w:color="006D74"/>
            </w:tcBorders>
          </w:tcPr>
          <w:p w14:paraId="3E474C0F" w14:textId="24A77506" w:rsidR="00C20533" w:rsidRDefault="00C20533" w:rsidP="005F10FA">
            <w:pPr>
              <w:pStyle w:val="Tabletext"/>
              <w:jc w:val="center"/>
            </w:pPr>
            <w:r>
              <w:t>X</w:t>
            </w:r>
          </w:p>
        </w:tc>
        <w:tc>
          <w:tcPr>
            <w:tcW w:w="1563" w:type="dxa"/>
            <w:tcBorders>
              <w:top w:val="single" w:sz="4" w:space="0" w:color="006D74"/>
              <w:bottom w:val="single" w:sz="4" w:space="0" w:color="006D74"/>
            </w:tcBorders>
          </w:tcPr>
          <w:p w14:paraId="503DAAB9"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8CB5BCA" w14:textId="7EC8FCDC" w:rsidR="00C20533" w:rsidRDefault="00C20533" w:rsidP="00C20533">
            <w:pPr>
              <w:pStyle w:val="Tabletext"/>
            </w:pPr>
            <w:r w:rsidRPr="00FB64EE">
              <w:t>Scouring and primary treatment of wool.</w:t>
            </w:r>
          </w:p>
        </w:tc>
      </w:tr>
      <w:tr w:rsidR="00C20533" w14:paraId="4F22569E"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7B8241C7" w14:textId="7359809A" w:rsidR="00C20533" w:rsidRPr="0039442B" w:rsidRDefault="00C20533" w:rsidP="00C20533">
            <w:pPr>
              <w:pStyle w:val="Tabletext"/>
              <w:rPr>
                <w:b/>
                <w:bCs/>
              </w:rPr>
            </w:pPr>
            <w:r w:rsidRPr="0039442B">
              <w:rPr>
                <w:b/>
                <w:bCs/>
              </w:rPr>
              <w:t>Transport and storage</w:t>
            </w:r>
          </w:p>
        </w:tc>
      </w:tr>
      <w:tr w:rsidR="00C20533" w14:paraId="284F3927" w14:textId="77777777" w:rsidTr="006117B3">
        <w:tc>
          <w:tcPr>
            <w:tcW w:w="1804" w:type="dxa"/>
            <w:tcBorders>
              <w:top w:val="single" w:sz="4" w:space="0" w:color="006D74"/>
              <w:bottom w:val="single" w:sz="4" w:space="0" w:color="006D74"/>
            </w:tcBorders>
          </w:tcPr>
          <w:p w14:paraId="7361D7D1" w14:textId="19F82C0D" w:rsidR="00C20533" w:rsidRPr="00C56D22" w:rsidRDefault="00C20533" w:rsidP="00C20533">
            <w:pPr>
              <w:pStyle w:val="Tablesecondheading"/>
            </w:pPr>
            <w:r w:rsidRPr="0039442B">
              <w:t>Bus depot</w:t>
            </w:r>
          </w:p>
        </w:tc>
        <w:tc>
          <w:tcPr>
            <w:tcW w:w="1291" w:type="dxa"/>
            <w:tcBorders>
              <w:top w:val="single" w:sz="4" w:space="0" w:color="006D74"/>
              <w:bottom w:val="single" w:sz="4" w:space="0" w:color="006D74"/>
            </w:tcBorders>
          </w:tcPr>
          <w:p w14:paraId="0BA166C3" w14:textId="77777777" w:rsidR="00C20533" w:rsidRDefault="00C20533" w:rsidP="00C20533">
            <w:pPr>
              <w:pStyle w:val="Tabletext"/>
              <w:jc w:val="center"/>
            </w:pPr>
          </w:p>
        </w:tc>
        <w:tc>
          <w:tcPr>
            <w:tcW w:w="765" w:type="dxa"/>
            <w:tcBorders>
              <w:top w:val="single" w:sz="4" w:space="0" w:color="006D74"/>
              <w:bottom w:val="single" w:sz="4" w:space="0" w:color="006D74"/>
            </w:tcBorders>
          </w:tcPr>
          <w:p w14:paraId="49F007CD" w14:textId="19867058" w:rsidR="00C20533" w:rsidRDefault="00C20533" w:rsidP="00C20533">
            <w:pPr>
              <w:pStyle w:val="Tabletext"/>
              <w:jc w:val="center"/>
            </w:pPr>
            <w:r>
              <w:t>X</w:t>
            </w:r>
          </w:p>
        </w:tc>
        <w:tc>
          <w:tcPr>
            <w:tcW w:w="675" w:type="dxa"/>
            <w:tcBorders>
              <w:top w:val="single" w:sz="4" w:space="0" w:color="006D74"/>
              <w:bottom w:val="single" w:sz="4" w:space="0" w:color="006D74"/>
            </w:tcBorders>
          </w:tcPr>
          <w:p w14:paraId="18682FD2"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6FFF57CA" w14:textId="5590A487" w:rsidR="00C20533" w:rsidRDefault="00C20533" w:rsidP="00C20533">
            <w:pPr>
              <w:pStyle w:val="Tabletext"/>
              <w:jc w:val="center"/>
            </w:pPr>
            <w:r>
              <w:t>X</w:t>
            </w:r>
          </w:p>
        </w:tc>
        <w:tc>
          <w:tcPr>
            <w:tcW w:w="1563" w:type="dxa"/>
            <w:tcBorders>
              <w:top w:val="single" w:sz="4" w:space="0" w:color="006D74"/>
              <w:bottom w:val="single" w:sz="4" w:space="0" w:color="006D74"/>
            </w:tcBorders>
          </w:tcPr>
          <w:p w14:paraId="31D7CBAE" w14:textId="77777777" w:rsidR="00C20533" w:rsidRDefault="00C20533" w:rsidP="00C20533">
            <w:pPr>
              <w:pStyle w:val="Tabletext"/>
              <w:jc w:val="center"/>
            </w:pPr>
          </w:p>
        </w:tc>
        <w:tc>
          <w:tcPr>
            <w:tcW w:w="3427" w:type="dxa"/>
            <w:gridSpan w:val="2"/>
            <w:tcBorders>
              <w:top w:val="single" w:sz="4" w:space="0" w:color="006D74"/>
              <w:bottom w:val="single" w:sz="4" w:space="0" w:color="006D74"/>
            </w:tcBorders>
          </w:tcPr>
          <w:p w14:paraId="3EADB03F" w14:textId="136452CF" w:rsidR="00C20533" w:rsidRDefault="00C20533" w:rsidP="00C20533">
            <w:pPr>
              <w:pStyle w:val="Tabletext"/>
            </w:pPr>
            <w:r w:rsidRPr="0039442B">
              <w:t>Depot for buses.</w:t>
            </w:r>
          </w:p>
        </w:tc>
      </w:tr>
      <w:tr w:rsidR="00C20533" w14:paraId="08CB883B" w14:textId="77777777" w:rsidTr="006117B3">
        <w:tc>
          <w:tcPr>
            <w:tcW w:w="1804" w:type="dxa"/>
            <w:tcBorders>
              <w:top w:val="single" w:sz="4" w:space="0" w:color="006D74"/>
              <w:bottom w:val="single" w:sz="4" w:space="0" w:color="006D74"/>
            </w:tcBorders>
          </w:tcPr>
          <w:p w14:paraId="025065F6" w14:textId="4FD520CF" w:rsidR="00C20533" w:rsidRPr="00C56D22" w:rsidRDefault="00C20533" w:rsidP="00C20533">
            <w:pPr>
              <w:pStyle w:val="Tablesecondheading"/>
            </w:pPr>
            <w:r w:rsidRPr="0039442B">
              <w:t>Depot for refuse collection vehicles</w:t>
            </w:r>
          </w:p>
        </w:tc>
        <w:tc>
          <w:tcPr>
            <w:tcW w:w="1291" w:type="dxa"/>
            <w:tcBorders>
              <w:top w:val="single" w:sz="4" w:space="0" w:color="006D74"/>
              <w:bottom w:val="single" w:sz="4" w:space="0" w:color="006D74"/>
            </w:tcBorders>
          </w:tcPr>
          <w:p w14:paraId="61644B35" w14:textId="77777777" w:rsidR="00C20533" w:rsidRDefault="00C20533" w:rsidP="00C20533">
            <w:pPr>
              <w:pStyle w:val="Tabletext"/>
              <w:jc w:val="center"/>
            </w:pPr>
          </w:p>
        </w:tc>
        <w:tc>
          <w:tcPr>
            <w:tcW w:w="765" w:type="dxa"/>
            <w:tcBorders>
              <w:top w:val="single" w:sz="4" w:space="0" w:color="006D74"/>
              <w:bottom w:val="single" w:sz="4" w:space="0" w:color="006D74"/>
            </w:tcBorders>
          </w:tcPr>
          <w:p w14:paraId="5FA61CFA" w14:textId="3225387B" w:rsidR="00C20533" w:rsidRDefault="00C20533" w:rsidP="00C20533">
            <w:pPr>
              <w:pStyle w:val="Tabletext"/>
              <w:jc w:val="center"/>
            </w:pPr>
            <w:r>
              <w:t>X</w:t>
            </w:r>
          </w:p>
        </w:tc>
        <w:tc>
          <w:tcPr>
            <w:tcW w:w="675" w:type="dxa"/>
            <w:tcBorders>
              <w:top w:val="single" w:sz="4" w:space="0" w:color="006D74"/>
              <w:bottom w:val="single" w:sz="4" w:space="0" w:color="006D74"/>
            </w:tcBorders>
          </w:tcPr>
          <w:p w14:paraId="02B282CF"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1550E677" w14:textId="58F49701" w:rsidR="00C20533" w:rsidRDefault="00C20533" w:rsidP="00C20533">
            <w:pPr>
              <w:pStyle w:val="Tabletext"/>
              <w:jc w:val="center"/>
            </w:pPr>
            <w:r>
              <w:t>X</w:t>
            </w:r>
          </w:p>
        </w:tc>
        <w:tc>
          <w:tcPr>
            <w:tcW w:w="1563" w:type="dxa"/>
            <w:tcBorders>
              <w:top w:val="single" w:sz="4" w:space="0" w:color="006D74"/>
              <w:bottom w:val="single" w:sz="4" w:space="0" w:color="006D74"/>
            </w:tcBorders>
          </w:tcPr>
          <w:p w14:paraId="5BA61D9A" w14:textId="77777777" w:rsidR="00C20533" w:rsidRDefault="00C20533" w:rsidP="00C20533">
            <w:pPr>
              <w:pStyle w:val="Tabletext"/>
              <w:jc w:val="center"/>
            </w:pPr>
          </w:p>
        </w:tc>
        <w:tc>
          <w:tcPr>
            <w:tcW w:w="3427" w:type="dxa"/>
            <w:gridSpan w:val="2"/>
            <w:tcBorders>
              <w:top w:val="single" w:sz="4" w:space="0" w:color="006D74"/>
              <w:bottom w:val="single" w:sz="4" w:space="0" w:color="006D74"/>
            </w:tcBorders>
          </w:tcPr>
          <w:p w14:paraId="0ECA7A89" w14:textId="5D950D0A" w:rsidR="00C20533" w:rsidRDefault="00C20533" w:rsidP="00C20533">
            <w:pPr>
              <w:pStyle w:val="Tabletext"/>
            </w:pPr>
            <w:r w:rsidRPr="0039442B">
              <w:t>Depot for refuse collection vehicles.</w:t>
            </w:r>
          </w:p>
        </w:tc>
      </w:tr>
      <w:tr w:rsidR="00C20533" w14:paraId="02BE6B34" w14:textId="77777777" w:rsidTr="006117B3">
        <w:tc>
          <w:tcPr>
            <w:tcW w:w="1804" w:type="dxa"/>
            <w:tcBorders>
              <w:top w:val="single" w:sz="4" w:space="0" w:color="006D74"/>
              <w:bottom w:val="single" w:sz="4" w:space="0" w:color="006D74"/>
            </w:tcBorders>
          </w:tcPr>
          <w:p w14:paraId="53D9DBA6" w14:textId="777BF24E" w:rsidR="00C20533" w:rsidRPr="00C56D22" w:rsidRDefault="00C20533" w:rsidP="00C20533">
            <w:pPr>
              <w:pStyle w:val="Tablesecondheading"/>
            </w:pPr>
            <w:r>
              <w:t>Storage of bulk volatile organic compounds in quantities greater than 1,000 tonnes</w:t>
            </w:r>
          </w:p>
        </w:tc>
        <w:tc>
          <w:tcPr>
            <w:tcW w:w="1291" w:type="dxa"/>
            <w:tcBorders>
              <w:top w:val="single" w:sz="4" w:space="0" w:color="006D74"/>
              <w:bottom w:val="single" w:sz="4" w:space="0" w:color="006D74"/>
            </w:tcBorders>
          </w:tcPr>
          <w:p w14:paraId="67CC5F9F" w14:textId="59F5B2F1" w:rsidR="00C20533" w:rsidRDefault="00C20533" w:rsidP="00C20533">
            <w:pPr>
              <w:pStyle w:val="Tabletext"/>
              <w:jc w:val="center"/>
            </w:pPr>
            <w:r>
              <w:t>X</w:t>
            </w:r>
          </w:p>
        </w:tc>
        <w:tc>
          <w:tcPr>
            <w:tcW w:w="765" w:type="dxa"/>
            <w:tcBorders>
              <w:top w:val="single" w:sz="4" w:space="0" w:color="006D74"/>
              <w:bottom w:val="single" w:sz="4" w:space="0" w:color="006D74"/>
            </w:tcBorders>
          </w:tcPr>
          <w:p w14:paraId="267D3B51" w14:textId="52DCCFC3" w:rsidR="00C20533" w:rsidRDefault="00C20533" w:rsidP="00C20533">
            <w:pPr>
              <w:pStyle w:val="Tabletext"/>
              <w:jc w:val="center"/>
            </w:pPr>
            <w:r>
              <w:t>X</w:t>
            </w:r>
          </w:p>
        </w:tc>
        <w:tc>
          <w:tcPr>
            <w:tcW w:w="675" w:type="dxa"/>
            <w:tcBorders>
              <w:top w:val="single" w:sz="4" w:space="0" w:color="006D74"/>
              <w:bottom w:val="single" w:sz="4" w:space="0" w:color="006D74"/>
            </w:tcBorders>
          </w:tcPr>
          <w:p w14:paraId="2D596320" w14:textId="25D2D966" w:rsidR="00C20533" w:rsidRDefault="00C20533" w:rsidP="00C20533">
            <w:pPr>
              <w:pStyle w:val="Tabletext"/>
              <w:jc w:val="center"/>
            </w:pPr>
            <w:r>
              <w:t>X</w:t>
            </w:r>
          </w:p>
        </w:tc>
        <w:tc>
          <w:tcPr>
            <w:tcW w:w="834" w:type="dxa"/>
            <w:tcBorders>
              <w:top w:val="single" w:sz="4" w:space="0" w:color="006D74"/>
              <w:bottom w:val="single" w:sz="4" w:space="0" w:color="006D74"/>
            </w:tcBorders>
          </w:tcPr>
          <w:p w14:paraId="593C8E27" w14:textId="5E8164DD" w:rsidR="00C20533" w:rsidRDefault="00C20533" w:rsidP="00C20533">
            <w:pPr>
              <w:pStyle w:val="Tabletext"/>
              <w:jc w:val="center"/>
            </w:pPr>
            <w:r>
              <w:t>X</w:t>
            </w:r>
          </w:p>
        </w:tc>
        <w:tc>
          <w:tcPr>
            <w:tcW w:w="1563" w:type="dxa"/>
            <w:tcBorders>
              <w:top w:val="single" w:sz="4" w:space="0" w:color="006D74"/>
              <w:bottom w:val="single" w:sz="4" w:space="0" w:color="006D74"/>
            </w:tcBorders>
          </w:tcPr>
          <w:p w14:paraId="03264B9C" w14:textId="613E2B83"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6F2F4030" w14:textId="64833443" w:rsidR="00C20533" w:rsidRDefault="00C20533" w:rsidP="00C20533">
            <w:pPr>
              <w:pStyle w:val="Tabletext"/>
            </w:pPr>
            <w:r w:rsidRPr="0039442B">
              <w:t>Storage of bulk volatile organic compounds in quantities greater than 1,000 tonnes.</w:t>
            </w:r>
          </w:p>
        </w:tc>
      </w:tr>
      <w:tr w:rsidR="00C20533" w14:paraId="5CF0059F" w14:textId="77777777" w:rsidTr="006117B3">
        <w:tc>
          <w:tcPr>
            <w:tcW w:w="1804" w:type="dxa"/>
            <w:tcBorders>
              <w:top w:val="single" w:sz="4" w:space="0" w:color="006D74"/>
              <w:bottom w:val="single" w:sz="4" w:space="0" w:color="006D74"/>
            </w:tcBorders>
          </w:tcPr>
          <w:p w14:paraId="5E235460" w14:textId="3AC3D20D" w:rsidR="00C20533" w:rsidRPr="00C56D22" w:rsidRDefault="00C20533" w:rsidP="00C20533">
            <w:pPr>
              <w:pStyle w:val="Tablesecondheading"/>
            </w:pPr>
            <w:r w:rsidRPr="0039442B">
              <w:t>Storage of petroleum products and crude oil in tanks &gt;2,000 tonnes capacity</w:t>
            </w:r>
          </w:p>
        </w:tc>
        <w:tc>
          <w:tcPr>
            <w:tcW w:w="1291" w:type="dxa"/>
            <w:tcBorders>
              <w:top w:val="single" w:sz="4" w:space="0" w:color="006D74"/>
              <w:bottom w:val="single" w:sz="4" w:space="0" w:color="006D74"/>
            </w:tcBorders>
          </w:tcPr>
          <w:p w14:paraId="0C68C058" w14:textId="2686D788" w:rsidR="00C20533" w:rsidRDefault="00C20533" w:rsidP="00C20533">
            <w:pPr>
              <w:pStyle w:val="Tabletext"/>
              <w:jc w:val="center"/>
            </w:pPr>
            <w:r>
              <w:t>X</w:t>
            </w:r>
          </w:p>
        </w:tc>
        <w:tc>
          <w:tcPr>
            <w:tcW w:w="765" w:type="dxa"/>
            <w:tcBorders>
              <w:top w:val="single" w:sz="4" w:space="0" w:color="006D74"/>
              <w:bottom w:val="single" w:sz="4" w:space="0" w:color="006D74"/>
            </w:tcBorders>
          </w:tcPr>
          <w:p w14:paraId="29A7B5CE" w14:textId="1E07405E" w:rsidR="00C20533" w:rsidRDefault="00C20533" w:rsidP="00C20533">
            <w:pPr>
              <w:pStyle w:val="Tabletext"/>
              <w:jc w:val="center"/>
            </w:pPr>
            <w:r>
              <w:t>X</w:t>
            </w:r>
          </w:p>
        </w:tc>
        <w:tc>
          <w:tcPr>
            <w:tcW w:w="675" w:type="dxa"/>
            <w:tcBorders>
              <w:top w:val="single" w:sz="4" w:space="0" w:color="006D74"/>
              <w:bottom w:val="single" w:sz="4" w:space="0" w:color="006D74"/>
            </w:tcBorders>
          </w:tcPr>
          <w:p w14:paraId="21F65E67" w14:textId="4D618BB3" w:rsidR="00C20533" w:rsidRDefault="00C20533" w:rsidP="00C20533">
            <w:pPr>
              <w:pStyle w:val="Tabletext"/>
              <w:jc w:val="center"/>
            </w:pPr>
          </w:p>
        </w:tc>
        <w:tc>
          <w:tcPr>
            <w:tcW w:w="834" w:type="dxa"/>
            <w:tcBorders>
              <w:top w:val="single" w:sz="4" w:space="0" w:color="006D74"/>
              <w:bottom w:val="single" w:sz="4" w:space="0" w:color="006D74"/>
            </w:tcBorders>
          </w:tcPr>
          <w:p w14:paraId="03906299" w14:textId="1FF3FF44" w:rsidR="00C20533" w:rsidRDefault="00C20533" w:rsidP="00C20533">
            <w:pPr>
              <w:pStyle w:val="Tabletext"/>
              <w:jc w:val="center"/>
            </w:pPr>
            <w:r>
              <w:t>X</w:t>
            </w:r>
          </w:p>
        </w:tc>
        <w:tc>
          <w:tcPr>
            <w:tcW w:w="1563" w:type="dxa"/>
            <w:tcBorders>
              <w:top w:val="single" w:sz="4" w:space="0" w:color="006D74"/>
              <w:bottom w:val="single" w:sz="4" w:space="0" w:color="006D74"/>
            </w:tcBorders>
          </w:tcPr>
          <w:p w14:paraId="55233E81" w14:textId="6E94A79F"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4421BA2C" w14:textId="2B8F18D4" w:rsidR="00C20533" w:rsidRDefault="00C20533" w:rsidP="00C20533">
            <w:pPr>
              <w:pStyle w:val="Tabletext"/>
            </w:pPr>
            <w:r w:rsidRPr="0039442B">
              <w:t>Storage of petroleum products and crude oil in tanks with capacity greater than 2,000 tonnes.</w:t>
            </w:r>
          </w:p>
        </w:tc>
      </w:tr>
      <w:tr w:rsidR="00C20533" w14:paraId="56AE0240" w14:textId="77777777" w:rsidTr="006117B3">
        <w:tc>
          <w:tcPr>
            <w:tcW w:w="1804" w:type="dxa"/>
            <w:tcBorders>
              <w:top w:val="single" w:sz="4" w:space="0" w:color="006D74"/>
              <w:bottom w:val="single" w:sz="4" w:space="0" w:color="006D74"/>
            </w:tcBorders>
          </w:tcPr>
          <w:p w14:paraId="7F148438" w14:textId="44601DFB" w:rsidR="00C20533" w:rsidRPr="00C56D22" w:rsidRDefault="00C20533" w:rsidP="00C20533">
            <w:pPr>
              <w:pStyle w:val="Tablesecondheading"/>
            </w:pPr>
            <w:r w:rsidRPr="0039442B">
              <w:lastRenderedPageBreak/>
              <w:t>Storage of</w:t>
            </w:r>
            <w:r>
              <w:t xml:space="preserve"> wet-salted or unprocessed hides</w:t>
            </w:r>
          </w:p>
        </w:tc>
        <w:tc>
          <w:tcPr>
            <w:tcW w:w="1291" w:type="dxa"/>
            <w:tcBorders>
              <w:top w:val="single" w:sz="4" w:space="0" w:color="006D74"/>
              <w:bottom w:val="single" w:sz="4" w:space="0" w:color="006D74"/>
            </w:tcBorders>
          </w:tcPr>
          <w:p w14:paraId="512141EB" w14:textId="77777777" w:rsidR="00C20533" w:rsidRDefault="00C20533" w:rsidP="00C20533">
            <w:pPr>
              <w:pStyle w:val="Tabletext"/>
            </w:pPr>
          </w:p>
        </w:tc>
        <w:tc>
          <w:tcPr>
            <w:tcW w:w="765" w:type="dxa"/>
            <w:tcBorders>
              <w:top w:val="single" w:sz="4" w:space="0" w:color="006D74"/>
              <w:bottom w:val="single" w:sz="4" w:space="0" w:color="006D74"/>
            </w:tcBorders>
          </w:tcPr>
          <w:p w14:paraId="03EAABAB" w14:textId="14B688EB" w:rsidR="00C20533" w:rsidRDefault="00C20533" w:rsidP="00C20533">
            <w:pPr>
              <w:pStyle w:val="Tabletext"/>
              <w:jc w:val="center"/>
            </w:pPr>
            <w:r>
              <w:t>X</w:t>
            </w:r>
          </w:p>
        </w:tc>
        <w:tc>
          <w:tcPr>
            <w:tcW w:w="675" w:type="dxa"/>
            <w:tcBorders>
              <w:top w:val="single" w:sz="4" w:space="0" w:color="006D74"/>
              <w:bottom w:val="single" w:sz="4" w:space="0" w:color="006D74"/>
            </w:tcBorders>
          </w:tcPr>
          <w:p w14:paraId="5CC863AF"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0EA522FE" w14:textId="39AF6D86" w:rsidR="00C20533" w:rsidRDefault="00C20533" w:rsidP="00C20533">
            <w:pPr>
              <w:pStyle w:val="Tabletext"/>
              <w:jc w:val="center"/>
            </w:pPr>
            <w:r>
              <w:t>X</w:t>
            </w:r>
          </w:p>
        </w:tc>
        <w:tc>
          <w:tcPr>
            <w:tcW w:w="1563" w:type="dxa"/>
            <w:tcBorders>
              <w:top w:val="single" w:sz="4" w:space="0" w:color="006D74"/>
              <w:bottom w:val="single" w:sz="4" w:space="0" w:color="006D74"/>
            </w:tcBorders>
          </w:tcPr>
          <w:p w14:paraId="703C2BC2"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4F67A83D" w14:textId="4C41B8A4" w:rsidR="00C20533" w:rsidRDefault="00C20533" w:rsidP="00C20533">
            <w:pPr>
              <w:pStyle w:val="Tabletext"/>
            </w:pPr>
            <w:r w:rsidRPr="0039442B">
              <w:t>Storing preserved (salted) raw stock to be later used for making leather.</w:t>
            </w:r>
          </w:p>
        </w:tc>
      </w:tr>
      <w:tr w:rsidR="00C20533" w14:paraId="11498293"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336DAB18" w14:textId="2F34767C" w:rsidR="00C20533" w:rsidRPr="0039442B" w:rsidRDefault="00C20533" w:rsidP="00C20533">
            <w:pPr>
              <w:pStyle w:val="Tabletext"/>
              <w:rPr>
                <w:b/>
                <w:bCs/>
              </w:rPr>
            </w:pPr>
            <w:r w:rsidRPr="0039442B">
              <w:rPr>
                <w:b/>
                <w:bCs/>
              </w:rPr>
              <w:t>Waste, recycling and resource recovery</w:t>
            </w:r>
          </w:p>
        </w:tc>
      </w:tr>
      <w:tr w:rsidR="00C20533" w14:paraId="43436FCB" w14:textId="77777777" w:rsidTr="006117B3">
        <w:tc>
          <w:tcPr>
            <w:tcW w:w="1804" w:type="dxa"/>
            <w:tcBorders>
              <w:top w:val="single" w:sz="4" w:space="0" w:color="006D74"/>
              <w:bottom w:val="single" w:sz="4" w:space="0" w:color="006D74"/>
            </w:tcBorders>
          </w:tcPr>
          <w:p w14:paraId="4C23067C" w14:textId="1DC262C4" w:rsidR="00C20533" w:rsidRPr="00C56D22" w:rsidRDefault="00C20533" w:rsidP="00C20533">
            <w:pPr>
              <w:pStyle w:val="Tablesecondheading"/>
            </w:pPr>
            <w:r w:rsidRPr="0039442B">
              <w:t>Chemical or oil recycling</w:t>
            </w:r>
          </w:p>
        </w:tc>
        <w:tc>
          <w:tcPr>
            <w:tcW w:w="1291" w:type="dxa"/>
            <w:tcBorders>
              <w:top w:val="single" w:sz="4" w:space="0" w:color="006D74"/>
              <w:bottom w:val="single" w:sz="4" w:space="0" w:color="006D74"/>
            </w:tcBorders>
          </w:tcPr>
          <w:p w14:paraId="76BCAF04" w14:textId="666FEA34" w:rsidR="00C20533" w:rsidRDefault="00C20533" w:rsidP="00C20533">
            <w:pPr>
              <w:pStyle w:val="Tabletext"/>
              <w:jc w:val="center"/>
            </w:pPr>
            <w:r>
              <w:t>X</w:t>
            </w:r>
          </w:p>
        </w:tc>
        <w:tc>
          <w:tcPr>
            <w:tcW w:w="765" w:type="dxa"/>
            <w:tcBorders>
              <w:top w:val="single" w:sz="4" w:space="0" w:color="006D74"/>
              <w:bottom w:val="single" w:sz="4" w:space="0" w:color="006D74"/>
            </w:tcBorders>
          </w:tcPr>
          <w:p w14:paraId="3F9322D7" w14:textId="77777777" w:rsidR="00C20533" w:rsidRDefault="00C20533" w:rsidP="00C20533">
            <w:pPr>
              <w:pStyle w:val="Tabletext"/>
              <w:jc w:val="center"/>
            </w:pPr>
          </w:p>
        </w:tc>
        <w:tc>
          <w:tcPr>
            <w:tcW w:w="675" w:type="dxa"/>
            <w:tcBorders>
              <w:top w:val="single" w:sz="4" w:space="0" w:color="006D74"/>
              <w:bottom w:val="single" w:sz="4" w:space="0" w:color="006D74"/>
            </w:tcBorders>
          </w:tcPr>
          <w:p w14:paraId="0AAC6BA6" w14:textId="6A0F07F0" w:rsidR="00C20533" w:rsidRDefault="00C20533" w:rsidP="00C20533">
            <w:pPr>
              <w:pStyle w:val="Tabletext"/>
              <w:jc w:val="center"/>
            </w:pPr>
          </w:p>
        </w:tc>
        <w:tc>
          <w:tcPr>
            <w:tcW w:w="834" w:type="dxa"/>
            <w:tcBorders>
              <w:top w:val="single" w:sz="4" w:space="0" w:color="006D74"/>
              <w:bottom w:val="single" w:sz="4" w:space="0" w:color="006D74"/>
            </w:tcBorders>
          </w:tcPr>
          <w:p w14:paraId="13AA751B" w14:textId="5DB072A7" w:rsidR="00C20533" w:rsidRDefault="00C20533" w:rsidP="00C20533">
            <w:pPr>
              <w:pStyle w:val="Tabletext"/>
              <w:jc w:val="center"/>
            </w:pPr>
            <w:r>
              <w:t>X</w:t>
            </w:r>
          </w:p>
        </w:tc>
        <w:tc>
          <w:tcPr>
            <w:tcW w:w="1563" w:type="dxa"/>
            <w:tcBorders>
              <w:top w:val="single" w:sz="4" w:space="0" w:color="006D74"/>
              <w:bottom w:val="single" w:sz="4" w:space="0" w:color="006D74"/>
            </w:tcBorders>
          </w:tcPr>
          <w:p w14:paraId="0D5B5053" w14:textId="7494CE0D"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03252685" w14:textId="04501CFA" w:rsidR="00C20533" w:rsidRDefault="00C20533" w:rsidP="00C20533">
            <w:pPr>
              <w:pStyle w:val="Tabletext"/>
            </w:pPr>
            <w:r w:rsidRPr="0039442B">
              <w:t>Waste liquid hydrocarbons, organic oils or chemicals are refined, purified, reformed, separated or processed.</w:t>
            </w:r>
          </w:p>
        </w:tc>
      </w:tr>
      <w:tr w:rsidR="00C20533" w14:paraId="165213C9" w14:textId="77777777" w:rsidTr="006117B3">
        <w:tc>
          <w:tcPr>
            <w:tcW w:w="1804" w:type="dxa"/>
            <w:tcBorders>
              <w:top w:val="single" w:sz="4" w:space="0" w:color="006D74"/>
              <w:bottom w:val="single" w:sz="4" w:space="0" w:color="006D74"/>
            </w:tcBorders>
          </w:tcPr>
          <w:p w14:paraId="0D24906C" w14:textId="7B71264F" w:rsidR="00C20533" w:rsidRPr="00C56D22" w:rsidRDefault="00C20533" w:rsidP="00C20533">
            <w:pPr>
              <w:pStyle w:val="Tablesecondheading"/>
            </w:pPr>
            <w:r w:rsidRPr="0039442B">
              <w:t>Combustion, treatment or bio-reaction</w:t>
            </w:r>
            <w:r>
              <w:t xml:space="preserve"> </w:t>
            </w:r>
            <w:r w:rsidRPr="0039442B">
              <w:t>of waste to produce energy</w:t>
            </w:r>
          </w:p>
        </w:tc>
        <w:tc>
          <w:tcPr>
            <w:tcW w:w="1291" w:type="dxa"/>
            <w:tcBorders>
              <w:top w:val="single" w:sz="4" w:space="0" w:color="006D74"/>
              <w:bottom w:val="single" w:sz="4" w:space="0" w:color="006D74"/>
            </w:tcBorders>
          </w:tcPr>
          <w:p w14:paraId="4EC54943" w14:textId="3522A02D" w:rsidR="00C20533" w:rsidRDefault="00C20533" w:rsidP="00C20533">
            <w:pPr>
              <w:pStyle w:val="Tabletext"/>
              <w:jc w:val="center"/>
            </w:pPr>
            <w:r>
              <w:t>X</w:t>
            </w:r>
          </w:p>
        </w:tc>
        <w:tc>
          <w:tcPr>
            <w:tcW w:w="765" w:type="dxa"/>
            <w:tcBorders>
              <w:top w:val="single" w:sz="4" w:space="0" w:color="006D74"/>
              <w:bottom w:val="single" w:sz="4" w:space="0" w:color="006D74"/>
            </w:tcBorders>
          </w:tcPr>
          <w:p w14:paraId="01987ADE" w14:textId="3833CE68" w:rsidR="00C20533" w:rsidRDefault="00C20533" w:rsidP="00C20533">
            <w:pPr>
              <w:pStyle w:val="Tabletext"/>
              <w:jc w:val="center"/>
            </w:pPr>
            <w:r>
              <w:t>X</w:t>
            </w:r>
          </w:p>
        </w:tc>
        <w:tc>
          <w:tcPr>
            <w:tcW w:w="675" w:type="dxa"/>
            <w:tcBorders>
              <w:top w:val="single" w:sz="4" w:space="0" w:color="006D74"/>
              <w:bottom w:val="single" w:sz="4" w:space="0" w:color="006D74"/>
            </w:tcBorders>
          </w:tcPr>
          <w:p w14:paraId="51AE3CDC" w14:textId="07DCFEFC" w:rsidR="00C20533" w:rsidRDefault="00C20533" w:rsidP="00C20533">
            <w:pPr>
              <w:pStyle w:val="Tabletext"/>
              <w:jc w:val="center"/>
            </w:pPr>
            <w:r>
              <w:t>X</w:t>
            </w:r>
          </w:p>
        </w:tc>
        <w:tc>
          <w:tcPr>
            <w:tcW w:w="834" w:type="dxa"/>
            <w:tcBorders>
              <w:top w:val="single" w:sz="4" w:space="0" w:color="006D74"/>
              <w:bottom w:val="single" w:sz="4" w:space="0" w:color="006D74"/>
            </w:tcBorders>
          </w:tcPr>
          <w:p w14:paraId="2461B631" w14:textId="2511E196" w:rsidR="00C20533" w:rsidRDefault="00C20533" w:rsidP="00C20533">
            <w:pPr>
              <w:pStyle w:val="Tabletext"/>
              <w:jc w:val="center"/>
            </w:pPr>
            <w:r>
              <w:t>X</w:t>
            </w:r>
          </w:p>
        </w:tc>
        <w:tc>
          <w:tcPr>
            <w:tcW w:w="1563" w:type="dxa"/>
            <w:tcBorders>
              <w:top w:val="single" w:sz="4" w:space="0" w:color="006D74"/>
              <w:bottom w:val="single" w:sz="4" w:space="0" w:color="006D74"/>
            </w:tcBorders>
          </w:tcPr>
          <w:p w14:paraId="539734D1" w14:textId="33F8B0DA"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6AD2068C" w14:textId="0F7C375C" w:rsidR="00C20533" w:rsidRDefault="00C20533" w:rsidP="00C20533">
            <w:pPr>
              <w:pStyle w:val="Tabletext"/>
            </w:pPr>
            <w:r w:rsidRPr="0039442B">
              <w:t>Combustion, treatment or bio-reaction of waste to produce energy.</w:t>
            </w:r>
          </w:p>
        </w:tc>
      </w:tr>
      <w:tr w:rsidR="00C20533" w14:paraId="44ECD5E7" w14:textId="77777777" w:rsidTr="006117B3">
        <w:tc>
          <w:tcPr>
            <w:tcW w:w="1804" w:type="dxa"/>
            <w:tcBorders>
              <w:top w:val="single" w:sz="4" w:space="0" w:color="006D74"/>
              <w:bottom w:val="single" w:sz="4" w:space="0" w:color="006D74"/>
            </w:tcBorders>
          </w:tcPr>
          <w:p w14:paraId="65CDC149" w14:textId="0A84297C" w:rsidR="00C20533" w:rsidRPr="00C56D22" w:rsidRDefault="00C20533" w:rsidP="00C20533">
            <w:pPr>
              <w:pStyle w:val="Tablesecondheading"/>
            </w:pPr>
            <w:r w:rsidRPr="0039442B">
              <w:t>Composting and other organic materials recycling</w:t>
            </w:r>
          </w:p>
        </w:tc>
        <w:tc>
          <w:tcPr>
            <w:tcW w:w="1291" w:type="dxa"/>
            <w:tcBorders>
              <w:top w:val="single" w:sz="4" w:space="0" w:color="006D74"/>
              <w:bottom w:val="single" w:sz="4" w:space="0" w:color="006D74"/>
            </w:tcBorders>
          </w:tcPr>
          <w:p w14:paraId="217D015C" w14:textId="4DD5B3B4" w:rsidR="00C20533" w:rsidRDefault="00C20533" w:rsidP="00C20533">
            <w:pPr>
              <w:pStyle w:val="Tabletext"/>
              <w:jc w:val="center"/>
            </w:pPr>
            <w:r>
              <w:t>X</w:t>
            </w:r>
          </w:p>
        </w:tc>
        <w:tc>
          <w:tcPr>
            <w:tcW w:w="765" w:type="dxa"/>
            <w:tcBorders>
              <w:top w:val="single" w:sz="4" w:space="0" w:color="006D74"/>
              <w:bottom w:val="single" w:sz="4" w:space="0" w:color="006D74"/>
            </w:tcBorders>
          </w:tcPr>
          <w:p w14:paraId="53A9F937" w14:textId="1A5BF189" w:rsidR="00C20533" w:rsidRDefault="00C20533" w:rsidP="00C20533">
            <w:pPr>
              <w:pStyle w:val="Tabletext"/>
              <w:jc w:val="center"/>
            </w:pPr>
            <w:r>
              <w:t>X</w:t>
            </w:r>
          </w:p>
        </w:tc>
        <w:tc>
          <w:tcPr>
            <w:tcW w:w="675" w:type="dxa"/>
            <w:tcBorders>
              <w:top w:val="single" w:sz="4" w:space="0" w:color="006D74"/>
              <w:bottom w:val="single" w:sz="4" w:space="0" w:color="006D74"/>
            </w:tcBorders>
          </w:tcPr>
          <w:p w14:paraId="3ACAA82B" w14:textId="544DD2E2" w:rsidR="00C20533" w:rsidRDefault="00C20533" w:rsidP="00C20533">
            <w:pPr>
              <w:pStyle w:val="Tabletext"/>
              <w:jc w:val="center"/>
            </w:pPr>
            <w:r>
              <w:t>X</w:t>
            </w:r>
          </w:p>
        </w:tc>
        <w:tc>
          <w:tcPr>
            <w:tcW w:w="834" w:type="dxa"/>
            <w:tcBorders>
              <w:top w:val="single" w:sz="4" w:space="0" w:color="006D74"/>
              <w:bottom w:val="single" w:sz="4" w:space="0" w:color="006D74"/>
            </w:tcBorders>
          </w:tcPr>
          <w:p w14:paraId="0BA256C3" w14:textId="48A01832" w:rsidR="00C20533" w:rsidRDefault="00C20533" w:rsidP="00C20533">
            <w:pPr>
              <w:pStyle w:val="Tabletext"/>
              <w:jc w:val="center"/>
            </w:pPr>
            <w:r>
              <w:t>X</w:t>
            </w:r>
          </w:p>
        </w:tc>
        <w:tc>
          <w:tcPr>
            <w:tcW w:w="1563" w:type="dxa"/>
            <w:tcBorders>
              <w:top w:val="single" w:sz="4" w:space="0" w:color="006D74"/>
              <w:bottom w:val="single" w:sz="4" w:space="0" w:color="006D74"/>
            </w:tcBorders>
          </w:tcPr>
          <w:p w14:paraId="6DE721D9" w14:textId="40CD05D0"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5A0E8DAF" w14:textId="77777777" w:rsidR="00C20533" w:rsidRDefault="00C20533" w:rsidP="00C20533">
            <w:pPr>
              <w:pStyle w:val="Tabletext"/>
            </w:pPr>
            <w:r w:rsidRPr="0039442B">
              <w:t>Composting and other organic materials recycling, including:</w:t>
            </w:r>
          </w:p>
          <w:p w14:paraId="256B9CEC" w14:textId="52AD8614" w:rsidR="00C20533" w:rsidRDefault="00ED1F53" w:rsidP="00C20533">
            <w:pPr>
              <w:pStyle w:val="ListBullet"/>
            </w:pPr>
            <w:r>
              <w:t>o</w:t>
            </w:r>
            <w:r w:rsidR="00C20533">
              <w:t>utdoor uncovered, regularly turned windrows</w:t>
            </w:r>
          </w:p>
          <w:p w14:paraId="2C6FD198" w14:textId="65FD8800" w:rsidR="00C20533" w:rsidRDefault="00ED1F53" w:rsidP="00C20533">
            <w:pPr>
              <w:pStyle w:val="ListBullet"/>
            </w:pPr>
            <w:r>
              <w:t>o</w:t>
            </w:r>
            <w:r w:rsidR="00C20533">
              <w:t>utdoor covered, turned windrows</w:t>
            </w:r>
          </w:p>
          <w:p w14:paraId="58C87A9D" w14:textId="4A5766EE" w:rsidR="00C20533" w:rsidRDefault="00ED1F53" w:rsidP="00C20533">
            <w:pPr>
              <w:pStyle w:val="ListBullet"/>
            </w:pPr>
            <w:r>
              <w:t>o</w:t>
            </w:r>
            <w:r w:rsidR="00C20533">
              <w:t>utdoor covered windrows with continuous aeration</w:t>
            </w:r>
          </w:p>
          <w:p w14:paraId="1E14B8AF" w14:textId="161486C4" w:rsidR="00C20533" w:rsidRDefault="00ED1F53" w:rsidP="00C20533">
            <w:pPr>
              <w:pStyle w:val="ListBullet"/>
            </w:pPr>
            <w:r>
              <w:t>e</w:t>
            </w:r>
            <w:r w:rsidR="00C20533">
              <w:t>nclosed windrows with odour control</w:t>
            </w:r>
          </w:p>
          <w:p w14:paraId="570A65B6" w14:textId="2C82B990" w:rsidR="00C20533" w:rsidRDefault="00ED1F53" w:rsidP="00C20533">
            <w:pPr>
              <w:pStyle w:val="ListBullet"/>
            </w:pPr>
            <w:r>
              <w:t>i</w:t>
            </w:r>
            <w:r w:rsidR="00C20533">
              <w:t>n-vessel composting with odour control.</w:t>
            </w:r>
          </w:p>
        </w:tc>
      </w:tr>
      <w:tr w:rsidR="00C20533" w14:paraId="75B195C1" w14:textId="77777777" w:rsidTr="006117B3">
        <w:tc>
          <w:tcPr>
            <w:tcW w:w="1804" w:type="dxa"/>
            <w:tcBorders>
              <w:top w:val="single" w:sz="4" w:space="0" w:color="006D74"/>
              <w:bottom w:val="single" w:sz="4" w:space="0" w:color="006D74"/>
            </w:tcBorders>
          </w:tcPr>
          <w:p w14:paraId="13A9CB11" w14:textId="29DDCAC8" w:rsidR="00C20533" w:rsidRPr="00C56D22" w:rsidRDefault="00C20533" w:rsidP="00C20533">
            <w:pPr>
              <w:pStyle w:val="Tablesecondheading"/>
            </w:pPr>
            <w:r w:rsidRPr="0039442B">
              <w:t>Hazardous waste storage or treatment</w:t>
            </w:r>
          </w:p>
        </w:tc>
        <w:tc>
          <w:tcPr>
            <w:tcW w:w="1291" w:type="dxa"/>
            <w:tcBorders>
              <w:top w:val="single" w:sz="4" w:space="0" w:color="006D74"/>
              <w:bottom w:val="single" w:sz="4" w:space="0" w:color="006D74"/>
            </w:tcBorders>
          </w:tcPr>
          <w:p w14:paraId="73E00A1D" w14:textId="4BD970F8" w:rsidR="00C20533" w:rsidRDefault="00C20533" w:rsidP="00C20533">
            <w:pPr>
              <w:pStyle w:val="Tabletext"/>
              <w:jc w:val="center"/>
            </w:pPr>
            <w:r>
              <w:t>X</w:t>
            </w:r>
          </w:p>
        </w:tc>
        <w:tc>
          <w:tcPr>
            <w:tcW w:w="765" w:type="dxa"/>
            <w:tcBorders>
              <w:top w:val="single" w:sz="4" w:space="0" w:color="006D74"/>
              <w:bottom w:val="single" w:sz="4" w:space="0" w:color="006D74"/>
            </w:tcBorders>
          </w:tcPr>
          <w:p w14:paraId="74F0EA8D" w14:textId="6FCFCA8F" w:rsidR="00C20533" w:rsidRDefault="00C20533" w:rsidP="00C20533">
            <w:pPr>
              <w:pStyle w:val="Tabletext"/>
              <w:jc w:val="center"/>
            </w:pPr>
            <w:r>
              <w:t>X</w:t>
            </w:r>
          </w:p>
        </w:tc>
        <w:tc>
          <w:tcPr>
            <w:tcW w:w="675" w:type="dxa"/>
            <w:tcBorders>
              <w:top w:val="single" w:sz="4" w:space="0" w:color="006D74"/>
              <w:bottom w:val="single" w:sz="4" w:space="0" w:color="006D74"/>
            </w:tcBorders>
          </w:tcPr>
          <w:p w14:paraId="59631257" w14:textId="119AC271" w:rsidR="00C20533" w:rsidRDefault="00C20533" w:rsidP="00C20533">
            <w:pPr>
              <w:pStyle w:val="Tabletext"/>
              <w:jc w:val="center"/>
            </w:pPr>
            <w:r>
              <w:t>X</w:t>
            </w:r>
          </w:p>
        </w:tc>
        <w:tc>
          <w:tcPr>
            <w:tcW w:w="834" w:type="dxa"/>
            <w:tcBorders>
              <w:top w:val="single" w:sz="4" w:space="0" w:color="006D74"/>
              <w:bottom w:val="single" w:sz="4" w:space="0" w:color="006D74"/>
            </w:tcBorders>
          </w:tcPr>
          <w:p w14:paraId="48C37BD5" w14:textId="79223181" w:rsidR="00C20533" w:rsidRDefault="00C20533" w:rsidP="00C20533">
            <w:pPr>
              <w:pStyle w:val="Tabletext"/>
              <w:jc w:val="center"/>
            </w:pPr>
            <w:r>
              <w:t>X</w:t>
            </w:r>
          </w:p>
        </w:tc>
        <w:tc>
          <w:tcPr>
            <w:tcW w:w="1563" w:type="dxa"/>
            <w:tcBorders>
              <w:top w:val="single" w:sz="4" w:space="0" w:color="006D74"/>
              <w:bottom w:val="single" w:sz="4" w:space="0" w:color="006D74"/>
            </w:tcBorders>
          </w:tcPr>
          <w:p w14:paraId="0E726742" w14:textId="2FD21481"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1F8BC210" w14:textId="3B396FF7" w:rsidR="00C20533" w:rsidRDefault="00C20533" w:rsidP="00C20533">
            <w:pPr>
              <w:pStyle w:val="ListBullet"/>
            </w:pPr>
            <w:r>
              <w:t>Industrial liquid waste</w:t>
            </w:r>
          </w:p>
          <w:p w14:paraId="4FA09E74" w14:textId="1775CC9E" w:rsidR="00C20533" w:rsidRDefault="00C20533" w:rsidP="00C20533">
            <w:pPr>
              <w:pStyle w:val="ListBullet"/>
            </w:pPr>
            <w:r>
              <w:t>Premises on which hazardous liquid waste is treated</w:t>
            </w:r>
          </w:p>
          <w:p w14:paraId="5FEB9C49" w14:textId="738DBCC1" w:rsidR="00C20533" w:rsidRDefault="00C20533" w:rsidP="00C20533">
            <w:pPr>
              <w:pStyle w:val="ListBullet"/>
            </w:pPr>
            <w:r>
              <w:t>Incineration of biomedical, chemical, organic, plastic, rubber or wood waste</w:t>
            </w:r>
          </w:p>
          <w:p w14:paraId="6CD775AF" w14:textId="50D8768E" w:rsidR="00C20533" w:rsidRDefault="00C20533" w:rsidP="00C20533">
            <w:pPr>
              <w:pStyle w:val="ListBullet"/>
            </w:pPr>
            <w:r>
              <w:t>Intractable waste, as specified, for burial</w:t>
            </w:r>
          </w:p>
          <w:p w14:paraId="55F01063" w14:textId="5D9DC630" w:rsidR="00C20533" w:rsidRDefault="00C20533" w:rsidP="00C20533">
            <w:pPr>
              <w:pStyle w:val="ListBullet"/>
            </w:pPr>
            <w:r>
              <w:lastRenderedPageBreak/>
              <w:t>Premises engaged in the storage of hazardous industrial waste prior to treatment.</w:t>
            </w:r>
          </w:p>
        </w:tc>
      </w:tr>
      <w:tr w:rsidR="00C20533" w14:paraId="7487B7E5" w14:textId="77777777" w:rsidTr="006117B3">
        <w:tc>
          <w:tcPr>
            <w:tcW w:w="1804" w:type="dxa"/>
            <w:tcBorders>
              <w:top w:val="single" w:sz="4" w:space="0" w:color="006D74"/>
              <w:bottom w:val="single" w:sz="4" w:space="0" w:color="006D74"/>
            </w:tcBorders>
          </w:tcPr>
          <w:p w14:paraId="38CB0D9E" w14:textId="5B1C69A2" w:rsidR="00C20533" w:rsidRPr="00C56D22" w:rsidRDefault="00C20533" w:rsidP="00C20533">
            <w:pPr>
              <w:pStyle w:val="Tablesecondheading"/>
              <w:ind w:hanging="110"/>
            </w:pPr>
            <w:r w:rsidRPr="00F845A5">
              <w:lastRenderedPageBreak/>
              <w:t>Landfill</w:t>
            </w:r>
          </w:p>
        </w:tc>
        <w:tc>
          <w:tcPr>
            <w:tcW w:w="1291" w:type="dxa"/>
            <w:tcBorders>
              <w:top w:val="single" w:sz="4" w:space="0" w:color="006D74"/>
              <w:bottom w:val="single" w:sz="4" w:space="0" w:color="006D74"/>
            </w:tcBorders>
          </w:tcPr>
          <w:p w14:paraId="60D62DA7" w14:textId="68EFF534" w:rsidR="00C20533" w:rsidRDefault="00C20533" w:rsidP="00C20533">
            <w:pPr>
              <w:pStyle w:val="Tabletext"/>
              <w:jc w:val="center"/>
            </w:pPr>
            <w:r>
              <w:t>X</w:t>
            </w:r>
          </w:p>
        </w:tc>
        <w:tc>
          <w:tcPr>
            <w:tcW w:w="765" w:type="dxa"/>
            <w:tcBorders>
              <w:top w:val="single" w:sz="4" w:space="0" w:color="006D74"/>
              <w:bottom w:val="single" w:sz="4" w:space="0" w:color="006D74"/>
            </w:tcBorders>
          </w:tcPr>
          <w:p w14:paraId="13A255E8" w14:textId="589EAD4C" w:rsidR="00C20533" w:rsidRDefault="00C20533" w:rsidP="00C20533">
            <w:pPr>
              <w:pStyle w:val="Tabletext"/>
              <w:jc w:val="center"/>
            </w:pPr>
            <w:r>
              <w:t>X</w:t>
            </w:r>
          </w:p>
        </w:tc>
        <w:tc>
          <w:tcPr>
            <w:tcW w:w="675" w:type="dxa"/>
            <w:tcBorders>
              <w:top w:val="single" w:sz="4" w:space="0" w:color="006D74"/>
              <w:bottom w:val="single" w:sz="4" w:space="0" w:color="006D74"/>
            </w:tcBorders>
          </w:tcPr>
          <w:p w14:paraId="55C670E2" w14:textId="5A6B1B8B" w:rsidR="00C20533" w:rsidRDefault="00C20533" w:rsidP="00C20533">
            <w:pPr>
              <w:pStyle w:val="Tabletext"/>
              <w:jc w:val="center"/>
            </w:pPr>
            <w:r>
              <w:t>X</w:t>
            </w:r>
          </w:p>
        </w:tc>
        <w:tc>
          <w:tcPr>
            <w:tcW w:w="834" w:type="dxa"/>
            <w:tcBorders>
              <w:top w:val="single" w:sz="4" w:space="0" w:color="006D74"/>
              <w:bottom w:val="single" w:sz="4" w:space="0" w:color="006D74"/>
            </w:tcBorders>
          </w:tcPr>
          <w:p w14:paraId="38E57282" w14:textId="5A0C82A7" w:rsidR="00C20533" w:rsidRDefault="00C20533" w:rsidP="00C20533">
            <w:pPr>
              <w:pStyle w:val="Tabletext"/>
              <w:jc w:val="center"/>
            </w:pPr>
            <w:r>
              <w:t>X</w:t>
            </w:r>
          </w:p>
        </w:tc>
        <w:tc>
          <w:tcPr>
            <w:tcW w:w="1563" w:type="dxa"/>
            <w:tcBorders>
              <w:top w:val="single" w:sz="4" w:space="0" w:color="006D74"/>
              <w:bottom w:val="single" w:sz="4" w:space="0" w:color="006D74"/>
            </w:tcBorders>
          </w:tcPr>
          <w:p w14:paraId="5566A7FD" w14:textId="2CFD34BC"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3CAF96E7" w14:textId="77777777" w:rsidR="00C20533" w:rsidRDefault="00C20533" w:rsidP="00C20533">
            <w:pPr>
              <w:pStyle w:val="Tabletext"/>
            </w:pPr>
            <w:r w:rsidRPr="00F845A5">
              <w:t>Landfill accepting putrescible, solid inert or hazardous waste, including:</w:t>
            </w:r>
          </w:p>
          <w:p w14:paraId="487D6DB1" w14:textId="2E15912C" w:rsidR="00C20533" w:rsidRDefault="009546A2" w:rsidP="00C20533">
            <w:pPr>
              <w:pStyle w:val="ListBullet"/>
            </w:pPr>
            <w:r>
              <w:t>c</w:t>
            </w:r>
            <w:r w:rsidR="00C20533">
              <w:t>ontaminated solid waste</w:t>
            </w:r>
          </w:p>
          <w:p w14:paraId="0EE600F0" w14:textId="0C6EFFE2" w:rsidR="00C20533" w:rsidRDefault="009546A2" w:rsidP="00C20533">
            <w:pPr>
              <w:pStyle w:val="ListBullet"/>
            </w:pPr>
            <w:r>
              <w:t>s</w:t>
            </w:r>
            <w:r w:rsidR="00C20533">
              <w:t>pecial wastes</w:t>
            </w:r>
          </w:p>
          <w:p w14:paraId="28BE9E4D" w14:textId="195B2BBD" w:rsidR="00C20533" w:rsidRDefault="009546A2" w:rsidP="00C20533">
            <w:pPr>
              <w:pStyle w:val="ListBullet"/>
            </w:pPr>
            <w:r>
              <w:t>f</w:t>
            </w:r>
            <w:r w:rsidR="00C20533">
              <w:t>ly ash</w:t>
            </w:r>
          </w:p>
          <w:p w14:paraId="33CBC2C5" w14:textId="59A9B2B2" w:rsidR="00C20533" w:rsidRDefault="009546A2" w:rsidP="00C20533">
            <w:pPr>
              <w:pStyle w:val="ListBullet"/>
            </w:pPr>
            <w:r>
              <w:t>c</w:t>
            </w:r>
            <w:r w:rsidR="00C20533">
              <w:t>ontaminated soil</w:t>
            </w:r>
          </w:p>
          <w:p w14:paraId="2AFBCE65" w14:textId="5E3949FA" w:rsidR="00C20533" w:rsidRDefault="009546A2" w:rsidP="00C20533">
            <w:pPr>
              <w:pStyle w:val="ListBullet"/>
            </w:pPr>
            <w:r>
              <w:t>o</w:t>
            </w:r>
            <w:r w:rsidR="00C20533">
              <w:t>rganic matter that is liable to putrefaction (rapid degradation by micro</w:t>
            </w:r>
            <w:r w:rsidR="001E6F56">
              <w:t>-</w:t>
            </w:r>
            <w:r w:rsidR="00C20533">
              <w:t>organisms) including materials containing food, offal and animals</w:t>
            </w:r>
          </w:p>
          <w:p w14:paraId="5E4768AE" w14:textId="56D7EA90" w:rsidR="00C20533" w:rsidRDefault="009546A2" w:rsidP="00C20533">
            <w:pPr>
              <w:pStyle w:val="ListBullet"/>
            </w:pPr>
            <w:r>
              <w:t>w</w:t>
            </w:r>
            <w:r w:rsidR="00C20533">
              <w:t>aste building or demolition material.</w:t>
            </w:r>
          </w:p>
        </w:tc>
      </w:tr>
      <w:tr w:rsidR="00C20533" w14:paraId="5DC21D1E" w14:textId="77777777" w:rsidTr="006117B3">
        <w:tc>
          <w:tcPr>
            <w:tcW w:w="1804" w:type="dxa"/>
            <w:tcBorders>
              <w:top w:val="single" w:sz="4" w:space="0" w:color="006D74"/>
              <w:bottom w:val="single" w:sz="4" w:space="0" w:color="006D74"/>
            </w:tcBorders>
          </w:tcPr>
          <w:p w14:paraId="15A6C07C" w14:textId="582F66B5" w:rsidR="00C20533" w:rsidRPr="00C56D22" w:rsidRDefault="00C20533" w:rsidP="00C20533">
            <w:pPr>
              <w:pStyle w:val="Tablesecondheading"/>
            </w:pPr>
            <w:r w:rsidRPr="00F845A5">
              <w:t>Other resource recovery or recycling operations</w:t>
            </w:r>
          </w:p>
        </w:tc>
        <w:tc>
          <w:tcPr>
            <w:tcW w:w="1291" w:type="dxa"/>
            <w:tcBorders>
              <w:top w:val="single" w:sz="4" w:space="0" w:color="006D74"/>
              <w:bottom w:val="single" w:sz="4" w:space="0" w:color="006D74"/>
            </w:tcBorders>
          </w:tcPr>
          <w:p w14:paraId="393304ED" w14:textId="77777777" w:rsidR="00C20533" w:rsidRDefault="00C20533" w:rsidP="00C20533">
            <w:pPr>
              <w:pStyle w:val="Tabletext"/>
            </w:pPr>
          </w:p>
        </w:tc>
        <w:tc>
          <w:tcPr>
            <w:tcW w:w="765" w:type="dxa"/>
            <w:tcBorders>
              <w:top w:val="single" w:sz="4" w:space="0" w:color="006D74"/>
              <w:bottom w:val="single" w:sz="4" w:space="0" w:color="006D74"/>
            </w:tcBorders>
          </w:tcPr>
          <w:p w14:paraId="7550D48E" w14:textId="438CBAF8" w:rsidR="00C20533" w:rsidRDefault="00C20533" w:rsidP="00C20533">
            <w:pPr>
              <w:pStyle w:val="Tabletext"/>
              <w:jc w:val="center"/>
            </w:pPr>
            <w:r>
              <w:t>X</w:t>
            </w:r>
          </w:p>
        </w:tc>
        <w:tc>
          <w:tcPr>
            <w:tcW w:w="675" w:type="dxa"/>
            <w:tcBorders>
              <w:top w:val="single" w:sz="4" w:space="0" w:color="006D74"/>
              <w:bottom w:val="single" w:sz="4" w:space="0" w:color="006D74"/>
            </w:tcBorders>
          </w:tcPr>
          <w:p w14:paraId="38F75155" w14:textId="08EDA034" w:rsidR="00C20533" w:rsidRDefault="00C20533" w:rsidP="00C20533">
            <w:pPr>
              <w:pStyle w:val="Tabletext"/>
              <w:jc w:val="center"/>
            </w:pPr>
            <w:r>
              <w:t>X</w:t>
            </w:r>
          </w:p>
        </w:tc>
        <w:tc>
          <w:tcPr>
            <w:tcW w:w="834" w:type="dxa"/>
            <w:tcBorders>
              <w:top w:val="single" w:sz="4" w:space="0" w:color="006D74"/>
              <w:bottom w:val="single" w:sz="4" w:space="0" w:color="006D74"/>
            </w:tcBorders>
          </w:tcPr>
          <w:p w14:paraId="02F80C90" w14:textId="1F27A8C9" w:rsidR="00C20533" w:rsidRDefault="00C20533" w:rsidP="00C20533">
            <w:pPr>
              <w:pStyle w:val="Tabletext"/>
              <w:jc w:val="center"/>
            </w:pPr>
            <w:r>
              <w:t>X</w:t>
            </w:r>
          </w:p>
        </w:tc>
        <w:tc>
          <w:tcPr>
            <w:tcW w:w="1563" w:type="dxa"/>
            <w:tcBorders>
              <w:top w:val="single" w:sz="4" w:space="0" w:color="006D74"/>
              <w:bottom w:val="single" w:sz="4" w:space="0" w:color="006D74"/>
            </w:tcBorders>
          </w:tcPr>
          <w:p w14:paraId="0106AC42"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680A828B" w14:textId="5AB4EA78" w:rsidR="00C20533" w:rsidRDefault="00C20533" w:rsidP="00C20533">
            <w:pPr>
              <w:pStyle w:val="ListBullet"/>
            </w:pPr>
            <w:r>
              <w:t>Collecting, dismantling, treating, processing, storing, recycling, or selling used or surplus materials</w:t>
            </w:r>
          </w:p>
          <w:p w14:paraId="763EF718" w14:textId="6AB64CB9" w:rsidR="00C20533" w:rsidRDefault="00C20533" w:rsidP="00C20533">
            <w:pPr>
              <w:pStyle w:val="ListBullet"/>
            </w:pPr>
            <w:r>
              <w:t>Advanced resource recovery technology facilities</w:t>
            </w:r>
          </w:p>
          <w:p w14:paraId="689A436F" w14:textId="14DB2E81" w:rsidR="00C20533" w:rsidRDefault="00C20533" w:rsidP="00C20533">
            <w:pPr>
              <w:pStyle w:val="ListBullet"/>
            </w:pPr>
            <w:r>
              <w:t>Paper and metal recycling facilities</w:t>
            </w:r>
          </w:p>
          <w:p w14:paraId="780B1F71" w14:textId="3BC00CD8" w:rsidR="00C20533" w:rsidRDefault="00C20533" w:rsidP="00C20533">
            <w:pPr>
              <w:pStyle w:val="ListBullet"/>
            </w:pPr>
            <w:r>
              <w:t>Commercial and industrial materials recycling.</w:t>
            </w:r>
          </w:p>
        </w:tc>
      </w:tr>
      <w:tr w:rsidR="00C20533" w14:paraId="5CDFFC4B" w14:textId="77777777" w:rsidTr="006117B3">
        <w:tc>
          <w:tcPr>
            <w:tcW w:w="1804" w:type="dxa"/>
            <w:tcBorders>
              <w:top w:val="single" w:sz="4" w:space="0" w:color="006D74"/>
              <w:bottom w:val="single" w:sz="4" w:space="0" w:color="006D74"/>
            </w:tcBorders>
          </w:tcPr>
          <w:p w14:paraId="7AE3E448" w14:textId="6EF85D77" w:rsidR="00C20533" w:rsidRPr="00C56D22" w:rsidRDefault="00C20533" w:rsidP="00C20533">
            <w:pPr>
              <w:pStyle w:val="Tablesecondheading"/>
            </w:pPr>
            <w:r w:rsidRPr="00F845A5">
              <w:t>Soil conditioning or blending</w:t>
            </w:r>
          </w:p>
        </w:tc>
        <w:tc>
          <w:tcPr>
            <w:tcW w:w="1291" w:type="dxa"/>
            <w:tcBorders>
              <w:top w:val="single" w:sz="4" w:space="0" w:color="006D74"/>
              <w:bottom w:val="single" w:sz="4" w:space="0" w:color="006D74"/>
            </w:tcBorders>
          </w:tcPr>
          <w:p w14:paraId="13B99CF0" w14:textId="629C13F3" w:rsidR="00C20533" w:rsidRDefault="00C20533" w:rsidP="00C20533">
            <w:pPr>
              <w:pStyle w:val="Tabletext"/>
              <w:jc w:val="center"/>
            </w:pPr>
            <w:r>
              <w:t>X</w:t>
            </w:r>
          </w:p>
        </w:tc>
        <w:tc>
          <w:tcPr>
            <w:tcW w:w="765" w:type="dxa"/>
            <w:tcBorders>
              <w:top w:val="single" w:sz="4" w:space="0" w:color="006D74"/>
              <w:bottom w:val="single" w:sz="4" w:space="0" w:color="006D74"/>
            </w:tcBorders>
          </w:tcPr>
          <w:p w14:paraId="52C6638D" w14:textId="18B63443" w:rsidR="00C20533" w:rsidRDefault="00C20533" w:rsidP="00C20533">
            <w:pPr>
              <w:pStyle w:val="Tabletext"/>
              <w:jc w:val="center"/>
            </w:pPr>
            <w:r>
              <w:t>X</w:t>
            </w:r>
          </w:p>
        </w:tc>
        <w:tc>
          <w:tcPr>
            <w:tcW w:w="675" w:type="dxa"/>
            <w:tcBorders>
              <w:top w:val="single" w:sz="4" w:space="0" w:color="006D74"/>
              <w:bottom w:val="single" w:sz="4" w:space="0" w:color="006D74"/>
            </w:tcBorders>
          </w:tcPr>
          <w:p w14:paraId="1FE5F330" w14:textId="20FFB6CC" w:rsidR="00C20533" w:rsidRDefault="00C20533" w:rsidP="00C20533">
            <w:pPr>
              <w:pStyle w:val="Tabletext"/>
              <w:jc w:val="center"/>
            </w:pPr>
            <w:r>
              <w:t>X</w:t>
            </w:r>
          </w:p>
        </w:tc>
        <w:tc>
          <w:tcPr>
            <w:tcW w:w="834" w:type="dxa"/>
            <w:tcBorders>
              <w:top w:val="single" w:sz="4" w:space="0" w:color="006D74"/>
              <w:bottom w:val="single" w:sz="4" w:space="0" w:color="006D74"/>
            </w:tcBorders>
          </w:tcPr>
          <w:p w14:paraId="53AF3F8B" w14:textId="24F4DD3E" w:rsidR="00C20533" w:rsidRDefault="00C20533" w:rsidP="00C20533">
            <w:pPr>
              <w:pStyle w:val="Tabletext"/>
              <w:jc w:val="center"/>
            </w:pPr>
            <w:r>
              <w:t>X</w:t>
            </w:r>
          </w:p>
        </w:tc>
        <w:tc>
          <w:tcPr>
            <w:tcW w:w="1563" w:type="dxa"/>
            <w:tcBorders>
              <w:top w:val="single" w:sz="4" w:space="0" w:color="006D74"/>
              <w:bottom w:val="single" w:sz="4" w:space="0" w:color="006D74"/>
            </w:tcBorders>
          </w:tcPr>
          <w:p w14:paraId="05259FCD" w14:textId="60D868B7"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0F7028F5" w14:textId="4604408D" w:rsidR="00C20533" w:rsidRDefault="00C20533" w:rsidP="00C20533">
            <w:pPr>
              <w:pStyle w:val="Tabletext"/>
            </w:pPr>
            <w:r w:rsidRPr="00F845A5">
              <w:t>Mixing or blending soils to improve physical qualities (e.g. fertiliser)</w:t>
            </w:r>
            <w:r w:rsidR="001E6F56">
              <w:t>.</w:t>
            </w:r>
          </w:p>
        </w:tc>
      </w:tr>
      <w:tr w:rsidR="00C20533" w14:paraId="7B5F43B3" w14:textId="77777777" w:rsidTr="006117B3">
        <w:tc>
          <w:tcPr>
            <w:tcW w:w="1804" w:type="dxa"/>
            <w:tcBorders>
              <w:top w:val="single" w:sz="4" w:space="0" w:color="006D74"/>
              <w:bottom w:val="single" w:sz="4" w:space="0" w:color="006D74"/>
            </w:tcBorders>
          </w:tcPr>
          <w:p w14:paraId="17DEB96B" w14:textId="181BD3C2" w:rsidR="00C20533" w:rsidRPr="00C56D22" w:rsidRDefault="00C20533" w:rsidP="00C20533">
            <w:pPr>
              <w:pStyle w:val="Tablesecondheading"/>
            </w:pPr>
            <w:r w:rsidRPr="00F845A5">
              <w:t>Transfer station</w:t>
            </w:r>
          </w:p>
        </w:tc>
        <w:tc>
          <w:tcPr>
            <w:tcW w:w="1291" w:type="dxa"/>
            <w:tcBorders>
              <w:top w:val="single" w:sz="4" w:space="0" w:color="006D74"/>
              <w:bottom w:val="single" w:sz="4" w:space="0" w:color="006D74"/>
            </w:tcBorders>
          </w:tcPr>
          <w:p w14:paraId="567BEE20" w14:textId="77777777" w:rsidR="00C20533" w:rsidRDefault="00C20533" w:rsidP="00C20533">
            <w:pPr>
              <w:pStyle w:val="Tabletext"/>
            </w:pPr>
          </w:p>
        </w:tc>
        <w:tc>
          <w:tcPr>
            <w:tcW w:w="765" w:type="dxa"/>
            <w:tcBorders>
              <w:top w:val="single" w:sz="4" w:space="0" w:color="006D74"/>
              <w:bottom w:val="single" w:sz="4" w:space="0" w:color="006D74"/>
            </w:tcBorders>
          </w:tcPr>
          <w:p w14:paraId="6B6B1A90" w14:textId="47A645F2" w:rsidR="00C20533" w:rsidRDefault="00C20533" w:rsidP="00C20533">
            <w:pPr>
              <w:pStyle w:val="Tabletext"/>
              <w:jc w:val="center"/>
            </w:pPr>
            <w:r>
              <w:t>X</w:t>
            </w:r>
          </w:p>
        </w:tc>
        <w:tc>
          <w:tcPr>
            <w:tcW w:w="675" w:type="dxa"/>
            <w:tcBorders>
              <w:top w:val="single" w:sz="4" w:space="0" w:color="006D74"/>
              <w:bottom w:val="single" w:sz="4" w:space="0" w:color="006D74"/>
            </w:tcBorders>
          </w:tcPr>
          <w:p w14:paraId="06E6F775" w14:textId="50D6210A" w:rsidR="00C20533" w:rsidRDefault="00C20533" w:rsidP="00C20533">
            <w:pPr>
              <w:pStyle w:val="Tabletext"/>
              <w:jc w:val="center"/>
            </w:pPr>
            <w:r>
              <w:t>X</w:t>
            </w:r>
          </w:p>
        </w:tc>
        <w:tc>
          <w:tcPr>
            <w:tcW w:w="834" w:type="dxa"/>
            <w:tcBorders>
              <w:top w:val="single" w:sz="4" w:space="0" w:color="006D74"/>
              <w:bottom w:val="single" w:sz="4" w:space="0" w:color="006D74"/>
            </w:tcBorders>
          </w:tcPr>
          <w:p w14:paraId="65B001C4" w14:textId="41BE6B74" w:rsidR="00C20533" w:rsidRDefault="00C20533" w:rsidP="00C20533">
            <w:pPr>
              <w:pStyle w:val="Tabletext"/>
              <w:jc w:val="center"/>
            </w:pPr>
            <w:r>
              <w:t>X</w:t>
            </w:r>
          </w:p>
        </w:tc>
        <w:tc>
          <w:tcPr>
            <w:tcW w:w="1563" w:type="dxa"/>
            <w:tcBorders>
              <w:top w:val="single" w:sz="4" w:space="0" w:color="006D74"/>
              <w:bottom w:val="single" w:sz="4" w:space="0" w:color="006D74"/>
            </w:tcBorders>
          </w:tcPr>
          <w:p w14:paraId="2C40BA3C"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4A355734" w14:textId="5D1B4195" w:rsidR="00C20533" w:rsidRDefault="00C20533" w:rsidP="00C20533">
            <w:pPr>
              <w:pStyle w:val="Tabletext"/>
            </w:pPr>
            <w:r w:rsidRPr="00F845A5">
              <w:t xml:space="preserve">Land used to collect, consolidate, temporarily store, sort or recover refuse, used or surplus materials before </w:t>
            </w:r>
            <w:r w:rsidRPr="00F845A5">
              <w:lastRenderedPageBreak/>
              <w:t>transfer for disposal, recycling or use elsewhere.</w:t>
            </w:r>
          </w:p>
        </w:tc>
      </w:tr>
      <w:tr w:rsidR="00C20533" w14:paraId="360AF478" w14:textId="77777777" w:rsidTr="006117B3">
        <w:tc>
          <w:tcPr>
            <w:tcW w:w="1804" w:type="dxa"/>
            <w:tcBorders>
              <w:top w:val="single" w:sz="4" w:space="0" w:color="006D74"/>
              <w:bottom w:val="single" w:sz="4" w:space="0" w:color="006D74"/>
            </w:tcBorders>
          </w:tcPr>
          <w:p w14:paraId="10B513C1" w14:textId="2CB45E30" w:rsidR="00C20533" w:rsidRPr="00C56D22" w:rsidRDefault="00C20533" w:rsidP="00C20533">
            <w:pPr>
              <w:pStyle w:val="Tablesecondheading"/>
            </w:pPr>
            <w:r w:rsidRPr="00F845A5">
              <w:lastRenderedPageBreak/>
              <w:t>Used plastics</w:t>
            </w:r>
            <w:r>
              <w:t xml:space="preserve"> </w:t>
            </w:r>
            <w:r w:rsidRPr="00F845A5">
              <w:t>treatment or</w:t>
            </w:r>
            <w:r>
              <w:t xml:space="preserve"> </w:t>
            </w:r>
            <w:r w:rsidRPr="00F845A5">
              <w:t>processing</w:t>
            </w:r>
          </w:p>
        </w:tc>
        <w:tc>
          <w:tcPr>
            <w:tcW w:w="1291" w:type="dxa"/>
            <w:tcBorders>
              <w:top w:val="single" w:sz="4" w:space="0" w:color="006D74"/>
              <w:bottom w:val="single" w:sz="4" w:space="0" w:color="006D74"/>
            </w:tcBorders>
          </w:tcPr>
          <w:p w14:paraId="0DC391FB" w14:textId="77777777" w:rsidR="00C20533" w:rsidRDefault="00C20533" w:rsidP="00C20533">
            <w:pPr>
              <w:pStyle w:val="Tabletext"/>
            </w:pPr>
          </w:p>
        </w:tc>
        <w:tc>
          <w:tcPr>
            <w:tcW w:w="765" w:type="dxa"/>
            <w:tcBorders>
              <w:top w:val="single" w:sz="4" w:space="0" w:color="006D74"/>
              <w:bottom w:val="single" w:sz="4" w:space="0" w:color="006D74"/>
            </w:tcBorders>
          </w:tcPr>
          <w:p w14:paraId="22C40CDF" w14:textId="3DEDB3BC" w:rsidR="00C20533" w:rsidRDefault="00C20533" w:rsidP="00C20533">
            <w:pPr>
              <w:pStyle w:val="Tabletext"/>
              <w:jc w:val="center"/>
            </w:pPr>
            <w:r>
              <w:t>X</w:t>
            </w:r>
          </w:p>
        </w:tc>
        <w:tc>
          <w:tcPr>
            <w:tcW w:w="675" w:type="dxa"/>
            <w:tcBorders>
              <w:top w:val="single" w:sz="4" w:space="0" w:color="006D74"/>
              <w:bottom w:val="single" w:sz="4" w:space="0" w:color="006D74"/>
            </w:tcBorders>
          </w:tcPr>
          <w:p w14:paraId="562E93D0" w14:textId="43D9F4B0" w:rsidR="00C20533" w:rsidRDefault="00C20533" w:rsidP="00C20533">
            <w:pPr>
              <w:pStyle w:val="Tabletext"/>
              <w:jc w:val="center"/>
            </w:pPr>
          </w:p>
        </w:tc>
        <w:tc>
          <w:tcPr>
            <w:tcW w:w="834" w:type="dxa"/>
            <w:tcBorders>
              <w:top w:val="single" w:sz="4" w:space="0" w:color="006D74"/>
              <w:bottom w:val="single" w:sz="4" w:space="0" w:color="006D74"/>
            </w:tcBorders>
          </w:tcPr>
          <w:p w14:paraId="53E9735E" w14:textId="3A803F8F" w:rsidR="00C20533" w:rsidRDefault="00C20533" w:rsidP="00C20533">
            <w:pPr>
              <w:pStyle w:val="Tabletext"/>
              <w:jc w:val="center"/>
            </w:pPr>
            <w:r>
              <w:t>X</w:t>
            </w:r>
          </w:p>
        </w:tc>
        <w:tc>
          <w:tcPr>
            <w:tcW w:w="1563" w:type="dxa"/>
            <w:tcBorders>
              <w:top w:val="single" w:sz="4" w:space="0" w:color="006D74"/>
              <w:bottom w:val="single" w:sz="4" w:space="0" w:color="006D74"/>
            </w:tcBorders>
          </w:tcPr>
          <w:p w14:paraId="3DFBD110"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0902C95" w14:textId="2A0F203F" w:rsidR="00C20533" w:rsidRDefault="00C20533" w:rsidP="00C20533">
            <w:pPr>
              <w:pStyle w:val="Tabletext"/>
            </w:pPr>
            <w:r w:rsidRPr="00F845A5">
              <w:t>Recycling of plastic</w:t>
            </w:r>
            <w:r w:rsidR="001E6F56">
              <w:t>.</w:t>
            </w:r>
          </w:p>
        </w:tc>
      </w:tr>
      <w:tr w:rsidR="00C20533" w14:paraId="11FF5561" w14:textId="77777777" w:rsidTr="006117B3">
        <w:tc>
          <w:tcPr>
            <w:tcW w:w="1804" w:type="dxa"/>
            <w:tcBorders>
              <w:top w:val="single" w:sz="4" w:space="0" w:color="006D74"/>
              <w:bottom w:val="single" w:sz="4" w:space="0" w:color="006D74"/>
            </w:tcBorders>
          </w:tcPr>
          <w:p w14:paraId="5D517D1B" w14:textId="19F3ACBB" w:rsidR="00C20533" w:rsidRPr="00C56D22" w:rsidRDefault="00C20533" w:rsidP="00C20533">
            <w:pPr>
              <w:pStyle w:val="Tablesecondheading"/>
            </w:pPr>
            <w:r w:rsidRPr="00F845A5">
              <w:t>Waste tyre recycling and re-treading</w:t>
            </w:r>
          </w:p>
        </w:tc>
        <w:tc>
          <w:tcPr>
            <w:tcW w:w="1291" w:type="dxa"/>
            <w:tcBorders>
              <w:top w:val="single" w:sz="4" w:space="0" w:color="006D74"/>
              <w:bottom w:val="single" w:sz="4" w:space="0" w:color="006D74"/>
            </w:tcBorders>
          </w:tcPr>
          <w:p w14:paraId="1A394E20" w14:textId="3850F0F8" w:rsidR="00C20533" w:rsidRDefault="00C20533" w:rsidP="00C20533">
            <w:pPr>
              <w:pStyle w:val="Tabletext"/>
              <w:jc w:val="center"/>
            </w:pPr>
            <w:r>
              <w:t>X</w:t>
            </w:r>
          </w:p>
        </w:tc>
        <w:tc>
          <w:tcPr>
            <w:tcW w:w="765" w:type="dxa"/>
            <w:tcBorders>
              <w:top w:val="single" w:sz="4" w:space="0" w:color="006D74"/>
              <w:bottom w:val="single" w:sz="4" w:space="0" w:color="006D74"/>
            </w:tcBorders>
          </w:tcPr>
          <w:p w14:paraId="2376E8E2" w14:textId="0BDC348D" w:rsidR="00C20533" w:rsidRDefault="00C20533" w:rsidP="00C20533">
            <w:pPr>
              <w:pStyle w:val="Tabletext"/>
              <w:jc w:val="center"/>
            </w:pPr>
            <w:r>
              <w:t>X</w:t>
            </w:r>
          </w:p>
        </w:tc>
        <w:tc>
          <w:tcPr>
            <w:tcW w:w="675" w:type="dxa"/>
            <w:tcBorders>
              <w:top w:val="single" w:sz="4" w:space="0" w:color="006D74"/>
              <w:bottom w:val="single" w:sz="4" w:space="0" w:color="006D74"/>
            </w:tcBorders>
          </w:tcPr>
          <w:p w14:paraId="23D0F5FA" w14:textId="14392759" w:rsidR="00C20533" w:rsidRDefault="00C20533" w:rsidP="00C20533">
            <w:pPr>
              <w:pStyle w:val="Tabletext"/>
              <w:jc w:val="center"/>
            </w:pPr>
            <w:r>
              <w:t>X</w:t>
            </w:r>
          </w:p>
        </w:tc>
        <w:tc>
          <w:tcPr>
            <w:tcW w:w="834" w:type="dxa"/>
            <w:tcBorders>
              <w:top w:val="single" w:sz="4" w:space="0" w:color="006D74"/>
              <w:bottom w:val="single" w:sz="4" w:space="0" w:color="006D74"/>
            </w:tcBorders>
          </w:tcPr>
          <w:p w14:paraId="2279436D" w14:textId="19D8C2AB" w:rsidR="00C20533" w:rsidRDefault="00C20533" w:rsidP="00C20533">
            <w:pPr>
              <w:pStyle w:val="Tabletext"/>
              <w:jc w:val="center"/>
            </w:pPr>
            <w:r>
              <w:t>X</w:t>
            </w:r>
          </w:p>
        </w:tc>
        <w:tc>
          <w:tcPr>
            <w:tcW w:w="1563" w:type="dxa"/>
            <w:tcBorders>
              <w:top w:val="single" w:sz="4" w:space="0" w:color="006D74"/>
              <w:bottom w:val="single" w:sz="4" w:space="0" w:color="006D74"/>
            </w:tcBorders>
          </w:tcPr>
          <w:p w14:paraId="211C6AA4" w14:textId="2BB0CB80"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52D55645" w14:textId="603D59B4" w:rsidR="00C20533" w:rsidRDefault="00C20533" w:rsidP="00C20533">
            <w:pPr>
              <w:pStyle w:val="ListBullet"/>
            </w:pPr>
            <w:r>
              <w:t>Premises on which used tyres are crumbed, granulated or shredded</w:t>
            </w:r>
          </w:p>
          <w:p w14:paraId="5D5B67DC" w14:textId="25F2AEC3" w:rsidR="00C20533" w:rsidRDefault="00C20533" w:rsidP="00C20533">
            <w:pPr>
              <w:pStyle w:val="ListBullet"/>
            </w:pPr>
            <w:r>
              <w:t>Manufacturing tyres from synthetic polymers and/or natural rubber, tyre repair materials and inner tubes</w:t>
            </w:r>
          </w:p>
          <w:p w14:paraId="5A33D857" w14:textId="7E5E80ED" w:rsidR="00C20533" w:rsidRDefault="00C20533" w:rsidP="00C20533">
            <w:pPr>
              <w:pStyle w:val="ListBullet"/>
            </w:pPr>
            <w:r>
              <w:t>Premises with more than 40 tonnes or 5,000 equivalent passenger units (EPUs) of waste tyres at any time.</w:t>
            </w:r>
          </w:p>
        </w:tc>
      </w:tr>
      <w:tr w:rsidR="00C20533" w14:paraId="1808C180" w14:textId="77777777" w:rsidTr="006117B3">
        <w:tc>
          <w:tcPr>
            <w:tcW w:w="1804" w:type="dxa"/>
            <w:tcBorders>
              <w:top w:val="single" w:sz="4" w:space="0" w:color="006D74"/>
              <w:bottom w:val="single" w:sz="4" w:space="0" w:color="006D74"/>
            </w:tcBorders>
          </w:tcPr>
          <w:p w14:paraId="0B7B2091" w14:textId="717D5666" w:rsidR="00C20533" w:rsidRPr="00C56D22" w:rsidRDefault="00C20533" w:rsidP="00C20533">
            <w:pPr>
              <w:pStyle w:val="Tablesecondheading"/>
            </w:pPr>
            <w:r w:rsidRPr="00F845A5">
              <w:t>Vehicle</w:t>
            </w:r>
            <w:r>
              <w:t xml:space="preserve"> </w:t>
            </w:r>
            <w:r w:rsidRPr="00F845A5">
              <w:t>recycling or</w:t>
            </w:r>
            <w:r>
              <w:t xml:space="preserve"> </w:t>
            </w:r>
            <w:r w:rsidRPr="00F845A5">
              <w:t>disposal</w:t>
            </w:r>
          </w:p>
        </w:tc>
        <w:tc>
          <w:tcPr>
            <w:tcW w:w="1291" w:type="dxa"/>
            <w:tcBorders>
              <w:top w:val="single" w:sz="4" w:space="0" w:color="006D74"/>
              <w:bottom w:val="single" w:sz="4" w:space="0" w:color="006D74"/>
            </w:tcBorders>
          </w:tcPr>
          <w:p w14:paraId="0D9D023E" w14:textId="77777777" w:rsidR="00C20533" w:rsidRDefault="00C20533" w:rsidP="00C20533">
            <w:pPr>
              <w:pStyle w:val="Tabletext"/>
            </w:pPr>
          </w:p>
        </w:tc>
        <w:tc>
          <w:tcPr>
            <w:tcW w:w="765" w:type="dxa"/>
            <w:tcBorders>
              <w:top w:val="single" w:sz="4" w:space="0" w:color="006D74"/>
              <w:bottom w:val="single" w:sz="4" w:space="0" w:color="006D74"/>
            </w:tcBorders>
          </w:tcPr>
          <w:p w14:paraId="5B6BB467" w14:textId="74D99781" w:rsidR="00C20533" w:rsidRDefault="00C20533" w:rsidP="00C20533">
            <w:pPr>
              <w:pStyle w:val="Tabletext"/>
              <w:jc w:val="center"/>
            </w:pPr>
            <w:r>
              <w:t>X</w:t>
            </w:r>
          </w:p>
        </w:tc>
        <w:tc>
          <w:tcPr>
            <w:tcW w:w="675" w:type="dxa"/>
            <w:tcBorders>
              <w:top w:val="single" w:sz="4" w:space="0" w:color="006D74"/>
              <w:bottom w:val="single" w:sz="4" w:space="0" w:color="006D74"/>
            </w:tcBorders>
          </w:tcPr>
          <w:p w14:paraId="4DF4AFE1" w14:textId="5A962294" w:rsidR="00C20533" w:rsidRDefault="00C20533" w:rsidP="00C20533">
            <w:pPr>
              <w:pStyle w:val="Tabletext"/>
              <w:jc w:val="center"/>
            </w:pPr>
            <w:r>
              <w:t>X</w:t>
            </w:r>
          </w:p>
        </w:tc>
        <w:tc>
          <w:tcPr>
            <w:tcW w:w="834" w:type="dxa"/>
            <w:tcBorders>
              <w:top w:val="single" w:sz="4" w:space="0" w:color="006D74"/>
              <w:bottom w:val="single" w:sz="4" w:space="0" w:color="006D74"/>
            </w:tcBorders>
          </w:tcPr>
          <w:p w14:paraId="3F0C2A1F" w14:textId="77777777" w:rsidR="00C20533" w:rsidRDefault="00C20533" w:rsidP="00C20533">
            <w:pPr>
              <w:pStyle w:val="Tabletext"/>
            </w:pPr>
          </w:p>
        </w:tc>
        <w:tc>
          <w:tcPr>
            <w:tcW w:w="1563" w:type="dxa"/>
            <w:tcBorders>
              <w:top w:val="single" w:sz="4" w:space="0" w:color="006D74"/>
              <w:bottom w:val="single" w:sz="4" w:space="0" w:color="006D74"/>
            </w:tcBorders>
          </w:tcPr>
          <w:p w14:paraId="50B8C9DE"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5C2524FC" w14:textId="27C2586D" w:rsidR="00C20533" w:rsidRDefault="00C20533" w:rsidP="00C20533">
            <w:pPr>
              <w:pStyle w:val="Tabletext"/>
            </w:pPr>
            <w:r w:rsidRPr="00F845A5">
              <w:t>Recycling or disposal of vehicles and vehicle parts</w:t>
            </w:r>
            <w:r w:rsidR="001E6F56">
              <w:t>.</w:t>
            </w:r>
          </w:p>
        </w:tc>
      </w:tr>
      <w:tr w:rsidR="00C20533" w14:paraId="6DE45B2F"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181161DF" w14:textId="09C9D7F0" w:rsidR="00C20533" w:rsidRPr="00A57A48" w:rsidRDefault="00851833" w:rsidP="00C20533">
            <w:pPr>
              <w:pStyle w:val="Tabletext"/>
              <w:rPr>
                <w:b/>
                <w:bCs/>
              </w:rPr>
            </w:pPr>
            <w:r>
              <w:br w:type="page"/>
            </w:r>
            <w:r w:rsidR="00C20533">
              <w:rPr>
                <w:bCs/>
              </w:rPr>
              <w:t>Water and wastewater</w:t>
            </w:r>
          </w:p>
        </w:tc>
      </w:tr>
      <w:tr w:rsidR="00C20533" w14:paraId="2F6C0509" w14:textId="77777777" w:rsidTr="006117B3">
        <w:tc>
          <w:tcPr>
            <w:tcW w:w="1804" w:type="dxa"/>
            <w:tcBorders>
              <w:top w:val="single" w:sz="4" w:space="0" w:color="006D74"/>
              <w:bottom w:val="single" w:sz="4" w:space="0" w:color="006D74"/>
            </w:tcBorders>
          </w:tcPr>
          <w:p w14:paraId="4CD6D024" w14:textId="6C2364F8" w:rsidR="00C20533" w:rsidRPr="00C56D22" w:rsidRDefault="00C20533" w:rsidP="00C20533">
            <w:pPr>
              <w:pStyle w:val="Tablesecondheading"/>
            </w:pPr>
            <w:r w:rsidRPr="006117B3">
              <w:t>Sewage treatment plant, exceeding a design or actual flow rate of 5,000 litres per day</w:t>
            </w:r>
          </w:p>
        </w:tc>
        <w:tc>
          <w:tcPr>
            <w:tcW w:w="1291" w:type="dxa"/>
            <w:tcBorders>
              <w:top w:val="single" w:sz="4" w:space="0" w:color="006D74"/>
              <w:bottom w:val="single" w:sz="4" w:space="0" w:color="006D74"/>
            </w:tcBorders>
          </w:tcPr>
          <w:p w14:paraId="67FBCB05" w14:textId="02D1F0D3" w:rsidR="00C20533" w:rsidRDefault="00C20533" w:rsidP="00C20533">
            <w:pPr>
              <w:pStyle w:val="Tabletext"/>
              <w:jc w:val="center"/>
            </w:pPr>
            <w:r>
              <w:t>X</w:t>
            </w:r>
          </w:p>
        </w:tc>
        <w:tc>
          <w:tcPr>
            <w:tcW w:w="765" w:type="dxa"/>
            <w:tcBorders>
              <w:top w:val="single" w:sz="4" w:space="0" w:color="006D74"/>
              <w:bottom w:val="single" w:sz="4" w:space="0" w:color="006D74"/>
            </w:tcBorders>
          </w:tcPr>
          <w:p w14:paraId="41A865C5" w14:textId="4B107670" w:rsidR="00C20533" w:rsidRDefault="00C20533" w:rsidP="00C20533">
            <w:pPr>
              <w:pStyle w:val="Tabletext"/>
              <w:jc w:val="center"/>
            </w:pPr>
            <w:r>
              <w:t>X</w:t>
            </w:r>
          </w:p>
        </w:tc>
        <w:tc>
          <w:tcPr>
            <w:tcW w:w="675" w:type="dxa"/>
            <w:tcBorders>
              <w:top w:val="single" w:sz="4" w:space="0" w:color="006D74"/>
              <w:bottom w:val="single" w:sz="4" w:space="0" w:color="006D74"/>
            </w:tcBorders>
          </w:tcPr>
          <w:p w14:paraId="74550011" w14:textId="10903916" w:rsidR="00C20533" w:rsidRDefault="00C20533" w:rsidP="00C20533">
            <w:pPr>
              <w:pStyle w:val="Tabletext"/>
              <w:jc w:val="center"/>
            </w:pPr>
          </w:p>
        </w:tc>
        <w:tc>
          <w:tcPr>
            <w:tcW w:w="834" w:type="dxa"/>
            <w:tcBorders>
              <w:top w:val="single" w:sz="4" w:space="0" w:color="006D74"/>
              <w:bottom w:val="single" w:sz="4" w:space="0" w:color="006D74"/>
            </w:tcBorders>
          </w:tcPr>
          <w:p w14:paraId="7BF093A5" w14:textId="7E93A5D7" w:rsidR="00C20533" w:rsidRDefault="00C20533" w:rsidP="00C20533">
            <w:pPr>
              <w:pStyle w:val="Tabletext"/>
              <w:jc w:val="center"/>
            </w:pPr>
            <w:r>
              <w:t>X</w:t>
            </w:r>
          </w:p>
        </w:tc>
        <w:tc>
          <w:tcPr>
            <w:tcW w:w="1563" w:type="dxa"/>
            <w:tcBorders>
              <w:top w:val="single" w:sz="4" w:space="0" w:color="006D74"/>
              <w:bottom w:val="single" w:sz="4" w:space="0" w:color="006D74"/>
            </w:tcBorders>
          </w:tcPr>
          <w:p w14:paraId="575D0A5D" w14:textId="014E26EA" w:rsidR="00C20533" w:rsidRDefault="00C20533" w:rsidP="00C20533">
            <w:pPr>
              <w:pStyle w:val="Tabletext"/>
              <w:jc w:val="center"/>
            </w:pPr>
            <w:r>
              <w:t>X</w:t>
            </w:r>
          </w:p>
        </w:tc>
        <w:tc>
          <w:tcPr>
            <w:tcW w:w="3427" w:type="dxa"/>
            <w:gridSpan w:val="2"/>
            <w:tcBorders>
              <w:top w:val="single" w:sz="4" w:space="0" w:color="006D74"/>
              <w:bottom w:val="single" w:sz="4" w:space="0" w:color="006D74"/>
            </w:tcBorders>
          </w:tcPr>
          <w:p w14:paraId="24962D4A" w14:textId="4F59301A" w:rsidR="00C20533" w:rsidRDefault="00C20533" w:rsidP="00C20533">
            <w:pPr>
              <w:pStyle w:val="ListBullet"/>
            </w:pPr>
            <w:r w:rsidRPr="006117B3">
              <w:t>Sewage treatment plant operation</w:t>
            </w:r>
          </w:p>
          <w:p w14:paraId="27638181" w14:textId="2C5CD0F1" w:rsidR="00C20533" w:rsidRDefault="00C20533" w:rsidP="00C20533">
            <w:pPr>
              <w:pStyle w:val="ListBullet"/>
            </w:pPr>
            <w:r w:rsidRPr="006117B3">
              <w:t>Vacuum/wastewater/sewage pumping station.</w:t>
            </w:r>
          </w:p>
        </w:tc>
      </w:tr>
      <w:tr w:rsidR="00C20533" w14:paraId="50261C9F" w14:textId="77777777" w:rsidTr="006117B3">
        <w:tc>
          <w:tcPr>
            <w:tcW w:w="1804" w:type="dxa"/>
            <w:tcBorders>
              <w:top w:val="single" w:sz="4" w:space="0" w:color="006D74"/>
              <w:bottom w:val="single" w:sz="4" w:space="0" w:color="006D74"/>
            </w:tcBorders>
          </w:tcPr>
          <w:p w14:paraId="5E09F592" w14:textId="714CA867" w:rsidR="00C20533" w:rsidRPr="00C56D22" w:rsidRDefault="00C20533" w:rsidP="00C20533">
            <w:pPr>
              <w:pStyle w:val="Tablesecondheading"/>
            </w:pPr>
            <w:r w:rsidRPr="006117B3">
              <w:t>Water treatment plant</w:t>
            </w:r>
          </w:p>
        </w:tc>
        <w:tc>
          <w:tcPr>
            <w:tcW w:w="1291" w:type="dxa"/>
            <w:tcBorders>
              <w:top w:val="single" w:sz="4" w:space="0" w:color="006D74"/>
              <w:bottom w:val="single" w:sz="4" w:space="0" w:color="006D74"/>
            </w:tcBorders>
          </w:tcPr>
          <w:p w14:paraId="3F1ED0EF" w14:textId="7C3F9483" w:rsidR="00C20533" w:rsidRDefault="00C20533" w:rsidP="00C20533">
            <w:pPr>
              <w:pStyle w:val="Tabletext"/>
              <w:jc w:val="center"/>
            </w:pPr>
            <w:r>
              <w:t>X</w:t>
            </w:r>
          </w:p>
        </w:tc>
        <w:tc>
          <w:tcPr>
            <w:tcW w:w="765" w:type="dxa"/>
            <w:tcBorders>
              <w:top w:val="single" w:sz="4" w:space="0" w:color="006D74"/>
              <w:bottom w:val="single" w:sz="4" w:space="0" w:color="006D74"/>
            </w:tcBorders>
          </w:tcPr>
          <w:p w14:paraId="1C423412" w14:textId="2E316352" w:rsidR="00C20533" w:rsidRDefault="00C20533" w:rsidP="00C20533">
            <w:pPr>
              <w:pStyle w:val="Tabletext"/>
              <w:jc w:val="center"/>
            </w:pPr>
            <w:r>
              <w:t>X</w:t>
            </w:r>
          </w:p>
        </w:tc>
        <w:tc>
          <w:tcPr>
            <w:tcW w:w="675" w:type="dxa"/>
            <w:tcBorders>
              <w:top w:val="single" w:sz="4" w:space="0" w:color="006D74"/>
              <w:bottom w:val="single" w:sz="4" w:space="0" w:color="006D74"/>
            </w:tcBorders>
          </w:tcPr>
          <w:p w14:paraId="32D468D0" w14:textId="77777777" w:rsidR="00C20533" w:rsidRDefault="00C20533" w:rsidP="00C20533">
            <w:pPr>
              <w:pStyle w:val="Tabletext"/>
              <w:jc w:val="center"/>
            </w:pPr>
          </w:p>
        </w:tc>
        <w:tc>
          <w:tcPr>
            <w:tcW w:w="834" w:type="dxa"/>
            <w:tcBorders>
              <w:top w:val="single" w:sz="4" w:space="0" w:color="006D74"/>
              <w:bottom w:val="single" w:sz="4" w:space="0" w:color="006D74"/>
            </w:tcBorders>
          </w:tcPr>
          <w:p w14:paraId="19C5B7FA" w14:textId="452B719C" w:rsidR="00C20533" w:rsidRDefault="00C20533" w:rsidP="00C20533">
            <w:pPr>
              <w:pStyle w:val="Tabletext"/>
              <w:jc w:val="center"/>
            </w:pPr>
            <w:r>
              <w:t>X</w:t>
            </w:r>
          </w:p>
        </w:tc>
        <w:tc>
          <w:tcPr>
            <w:tcW w:w="1563" w:type="dxa"/>
            <w:tcBorders>
              <w:top w:val="single" w:sz="4" w:space="0" w:color="006D74"/>
              <w:bottom w:val="single" w:sz="4" w:space="0" w:color="006D74"/>
            </w:tcBorders>
          </w:tcPr>
          <w:p w14:paraId="512F9F14" w14:textId="77777777" w:rsidR="00C20533" w:rsidRDefault="00C20533" w:rsidP="00C20533">
            <w:pPr>
              <w:pStyle w:val="Tabletext"/>
              <w:jc w:val="center"/>
            </w:pPr>
          </w:p>
        </w:tc>
        <w:tc>
          <w:tcPr>
            <w:tcW w:w="3427" w:type="dxa"/>
            <w:gridSpan w:val="2"/>
            <w:tcBorders>
              <w:top w:val="single" w:sz="4" w:space="0" w:color="006D74"/>
              <w:bottom w:val="single" w:sz="4" w:space="0" w:color="006D74"/>
            </w:tcBorders>
          </w:tcPr>
          <w:p w14:paraId="7597A739" w14:textId="59E9F2A0" w:rsidR="00C20533" w:rsidRDefault="00C20533" w:rsidP="00C20533">
            <w:pPr>
              <w:pStyle w:val="ListBullet"/>
            </w:pPr>
            <w:r>
              <w:t>Desalination - premises at which salt is removed from water for potable or other uses that have a design capacity to process more than 1 ML/day feed water</w:t>
            </w:r>
          </w:p>
          <w:p w14:paraId="4ED5187E" w14:textId="77777777" w:rsidR="00C20533" w:rsidRDefault="00C20533" w:rsidP="00C20533">
            <w:pPr>
              <w:pStyle w:val="ListBullet"/>
            </w:pPr>
            <w:r>
              <w:t>Raw water treatment</w:t>
            </w:r>
            <w:r w:rsidR="001E6F56">
              <w:t>.</w:t>
            </w:r>
          </w:p>
          <w:p w14:paraId="2AF69104" w14:textId="358252B5" w:rsidR="00C44514" w:rsidRDefault="00C44514" w:rsidP="00C20533">
            <w:pPr>
              <w:pStyle w:val="ListBullet"/>
            </w:pPr>
          </w:p>
        </w:tc>
      </w:tr>
      <w:tr w:rsidR="00C20533" w14:paraId="73A93812" w14:textId="77777777" w:rsidTr="006117B3">
        <w:tc>
          <w:tcPr>
            <w:tcW w:w="10359" w:type="dxa"/>
            <w:gridSpan w:val="8"/>
            <w:tcBorders>
              <w:top w:val="single" w:sz="4" w:space="0" w:color="006D74"/>
              <w:bottom w:val="single" w:sz="4" w:space="0" w:color="006D74"/>
            </w:tcBorders>
            <w:shd w:val="clear" w:color="auto" w:fill="BFBFBF" w:themeFill="background1" w:themeFillShade="BF"/>
          </w:tcPr>
          <w:p w14:paraId="066F374D" w14:textId="7562A2C8" w:rsidR="00C20533" w:rsidRPr="006117B3" w:rsidRDefault="00C20533" w:rsidP="00C20533">
            <w:pPr>
              <w:pStyle w:val="Tabletext"/>
              <w:rPr>
                <w:b/>
                <w:bCs/>
              </w:rPr>
            </w:pPr>
            <w:r>
              <w:rPr>
                <w:b/>
                <w:bCs/>
              </w:rPr>
              <w:lastRenderedPageBreak/>
              <w:t>Wood, wood products and furniture</w:t>
            </w:r>
          </w:p>
        </w:tc>
      </w:tr>
      <w:tr w:rsidR="00C20533" w14:paraId="037F7716" w14:textId="77777777" w:rsidTr="006117B3">
        <w:tc>
          <w:tcPr>
            <w:tcW w:w="1804" w:type="dxa"/>
            <w:tcBorders>
              <w:top w:val="single" w:sz="4" w:space="0" w:color="006D74"/>
              <w:bottom w:val="single" w:sz="4" w:space="0" w:color="006D74"/>
            </w:tcBorders>
          </w:tcPr>
          <w:p w14:paraId="3DD90619" w14:textId="13A2D271" w:rsidR="00C20533" w:rsidRPr="00C56D22" w:rsidRDefault="00C20533" w:rsidP="00C20533">
            <w:pPr>
              <w:pStyle w:val="Tablesecondheading"/>
            </w:pPr>
            <w:r w:rsidRPr="006117B3">
              <w:t>Charcoal</w:t>
            </w:r>
            <w:r>
              <w:t xml:space="preserve"> production</w:t>
            </w:r>
          </w:p>
        </w:tc>
        <w:tc>
          <w:tcPr>
            <w:tcW w:w="1291" w:type="dxa"/>
            <w:tcBorders>
              <w:top w:val="single" w:sz="4" w:space="0" w:color="006D74"/>
              <w:bottom w:val="single" w:sz="4" w:space="0" w:color="006D74"/>
            </w:tcBorders>
          </w:tcPr>
          <w:p w14:paraId="49CBB4CA" w14:textId="77777777" w:rsidR="00C20533" w:rsidRDefault="00C20533" w:rsidP="00C20533">
            <w:pPr>
              <w:pStyle w:val="Tabletext"/>
            </w:pPr>
          </w:p>
        </w:tc>
        <w:tc>
          <w:tcPr>
            <w:tcW w:w="765" w:type="dxa"/>
            <w:tcBorders>
              <w:top w:val="single" w:sz="4" w:space="0" w:color="006D74"/>
              <w:bottom w:val="single" w:sz="4" w:space="0" w:color="006D74"/>
            </w:tcBorders>
          </w:tcPr>
          <w:p w14:paraId="26E37CB4" w14:textId="772BE5C1" w:rsidR="00C20533" w:rsidRDefault="00C20533" w:rsidP="00C20533">
            <w:pPr>
              <w:pStyle w:val="Tabletext"/>
              <w:jc w:val="center"/>
            </w:pPr>
            <w:r>
              <w:t>X</w:t>
            </w:r>
          </w:p>
        </w:tc>
        <w:tc>
          <w:tcPr>
            <w:tcW w:w="675" w:type="dxa"/>
            <w:tcBorders>
              <w:top w:val="single" w:sz="4" w:space="0" w:color="006D74"/>
              <w:bottom w:val="single" w:sz="4" w:space="0" w:color="006D74"/>
            </w:tcBorders>
          </w:tcPr>
          <w:p w14:paraId="0033DEA2" w14:textId="6A1A1BBD" w:rsidR="00C20533" w:rsidRDefault="00C20533" w:rsidP="00C20533">
            <w:pPr>
              <w:pStyle w:val="Tabletext"/>
              <w:jc w:val="center"/>
            </w:pPr>
            <w:r>
              <w:t>X</w:t>
            </w:r>
          </w:p>
        </w:tc>
        <w:tc>
          <w:tcPr>
            <w:tcW w:w="834" w:type="dxa"/>
            <w:tcBorders>
              <w:top w:val="single" w:sz="4" w:space="0" w:color="006D74"/>
              <w:bottom w:val="single" w:sz="4" w:space="0" w:color="006D74"/>
            </w:tcBorders>
          </w:tcPr>
          <w:p w14:paraId="60F0AD23" w14:textId="06A720F8" w:rsidR="00C20533" w:rsidRDefault="00C20533" w:rsidP="00C20533">
            <w:pPr>
              <w:pStyle w:val="Tabletext"/>
              <w:jc w:val="center"/>
            </w:pPr>
            <w:r>
              <w:t>X</w:t>
            </w:r>
          </w:p>
        </w:tc>
        <w:tc>
          <w:tcPr>
            <w:tcW w:w="1563" w:type="dxa"/>
            <w:tcBorders>
              <w:top w:val="single" w:sz="4" w:space="0" w:color="006D74"/>
              <w:bottom w:val="single" w:sz="4" w:space="0" w:color="006D74"/>
            </w:tcBorders>
          </w:tcPr>
          <w:p w14:paraId="0C2F1214"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04D53C85" w14:textId="73515B4D" w:rsidR="00C20533" w:rsidRDefault="00C20533" w:rsidP="00C20533">
            <w:pPr>
              <w:pStyle w:val="Tabletext"/>
            </w:pPr>
            <w:r w:rsidRPr="006117B3">
              <w:t>Wood, carbon material or coal is charred to produce a fuel or material of enriched carbon content</w:t>
            </w:r>
            <w:r w:rsidR="00040498">
              <w:t>.</w:t>
            </w:r>
          </w:p>
        </w:tc>
      </w:tr>
      <w:tr w:rsidR="00C20533" w14:paraId="336747F8" w14:textId="77777777" w:rsidTr="006117B3">
        <w:tc>
          <w:tcPr>
            <w:tcW w:w="1804" w:type="dxa"/>
            <w:tcBorders>
              <w:top w:val="single" w:sz="4" w:space="0" w:color="006D74"/>
              <w:bottom w:val="single" w:sz="4" w:space="0" w:color="006D74"/>
            </w:tcBorders>
          </w:tcPr>
          <w:p w14:paraId="4C084662" w14:textId="595FD1A8" w:rsidR="00C20533" w:rsidRPr="00C56D22" w:rsidRDefault="00C20533" w:rsidP="00C20533">
            <w:pPr>
              <w:pStyle w:val="Tablesecondheading"/>
            </w:pPr>
            <w:r w:rsidRPr="006117B3">
              <w:t>Joinery</w:t>
            </w:r>
          </w:p>
        </w:tc>
        <w:tc>
          <w:tcPr>
            <w:tcW w:w="1291" w:type="dxa"/>
            <w:tcBorders>
              <w:top w:val="single" w:sz="4" w:space="0" w:color="006D74"/>
              <w:bottom w:val="single" w:sz="4" w:space="0" w:color="006D74"/>
            </w:tcBorders>
          </w:tcPr>
          <w:p w14:paraId="7480EAB3" w14:textId="77777777" w:rsidR="00C20533" w:rsidRDefault="00C20533" w:rsidP="00C20533">
            <w:pPr>
              <w:pStyle w:val="Tabletext"/>
            </w:pPr>
          </w:p>
        </w:tc>
        <w:tc>
          <w:tcPr>
            <w:tcW w:w="765" w:type="dxa"/>
            <w:tcBorders>
              <w:top w:val="single" w:sz="4" w:space="0" w:color="006D74"/>
              <w:bottom w:val="single" w:sz="4" w:space="0" w:color="006D74"/>
            </w:tcBorders>
          </w:tcPr>
          <w:p w14:paraId="10B8D1B6" w14:textId="52C1DF20" w:rsidR="00C20533" w:rsidRDefault="00C20533" w:rsidP="00C20533">
            <w:pPr>
              <w:pStyle w:val="Tabletext"/>
              <w:jc w:val="center"/>
            </w:pPr>
            <w:r>
              <w:t>X</w:t>
            </w:r>
          </w:p>
        </w:tc>
        <w:tc>
          <w:tcPr>
            <w:tcW w:w="675" w:type="dxa"/>
            <w:tcBorders>
              <w:top w:val="single" w:sz="4" w:space="0" w:color="006D74"/>
              <w:bottom w:val="single" w:sz="4" w:space="0" w:color="006D74"/>
            </w:tcBorders>
          </w:tcPr>
          <w:p w14:paraId="1D51F030" w14:textId="7299AD8E" w:rsidR="00C20533" w:rsidRDefault="00C20533" w:rsidP="00C20533">
            <w:pPr>
              <w:pStyle w:val="Tabletext"/>
              <w:jc w:val="center"/>
            </w:pPr>
            <w:r>
              <w:t>X</w:t>
            </w:r>
          </w:p>
        </w:tc>
        <w:tc>
          <w:tcPr>
            <w:tcW w:w="834" w:type="dxa"/>
            <w:tcBorders>
              <w:top w:val="single" w:sz="4" w:space="0" w:color="006D74"/>
              <w:bottom w:val="single" w:sz="4" w:space="0" w:color="006D74"/>
            </w:tcBorders>
          </w:tcPr>
          <w:p w14:paraId="6B781656" w14:textId="0CA4261D" w:rsidR="00C20533" w:rsidRDefault="00C20533" w:rsidP="00C20533">
            <w:pPr>
              <w:pStyle w:val="Tabletext"/>
              <w:jc w:val="center"/>
            </w:pPr>
            <w:r>
              <w:t>X</w:t>
            </w:r>
          </w:p>
        </w:tc>
        <w:tc>
          <w:tcPr>
            <w:tcW w:w="1563" w:type="dxa"/>
            <w:tcBorders>
              <w:top w:val="single" w:sz="4" w:space="0" w:color="006D74"/>
              <w:bottom w:val="single" w:sz="4" w:space="0" w:color="006D74"/>
            </w:tcBorders>
          </w:tcPr>
          <w:p w14:paraId="78FDC438" w14:textId="77777777" w:rsidR="00C20533" w:rsidRDefault="00C20533" w:rsidP="00C20533">
            <w:pPr>
              <w:pStyle w:val="Tabletext"/>
            </w:pPr>
          </w:p>
        </w:tc>
        <w:tc>
          <w:tcPr>
            <w:tcW w:w="3427" w:type="dxa"/>
            <w:gridSpan w:val="2"/>
            <w:tcBorders>
              <w:top w:val="single" w:sz="4" w:space="0" w:color="006D74"/>
              <w:bottom w:val="single" w:sz="4" w:space="0" w:color="006D74"/>
            </w:tcBorders>
          </w:tcPr>
          <w:p w14:paraId="3A5D9699" w14:textId="361F171A" w:rsidR="00C20533" w:rsidRDefault="00C20533" w:rsidP="00C20533">
            <w:pPr>
              <w:pStyle w:val="Tabletext"/>
            </w:pPr>
            <w:r w:rsidRPr="006117B3">
              <w:t>Production of wooden furniture and household items such as doors, kitchen fittings, flooring and mouldings</w:t>
            </w:r>
            <w:r w:rsidR="00040498">
              <w:t>.</w:t>
            </w:r>
          </w:p>
        </w:tc>
      </w:tr>
      <w:tr w:rsidR="00C20533" w14:paraId="64B4C135" w14:textId="77777777" w:rsidTr="006117B3">
        <w:tc>
          <w:tcPr>
            <w:tcW w:w="1804" w:type="dxa"/>
            <w:tcBorders>
              <w:top w:val="single" w:sz="4" w:space="0" w:color="006D74"/>
              <w:bottom w:val="single" w:sz="4" w:space="0" w:color="006D74"/>
            </w:tcBorders>
          </w:tcPr>
          <w:p w14:paraId="1C40CD83" w14:textId="303C2BC3" w:rsidR="00C20533" w:rsidRPr="00A20EC2" w:rsidRDefault="00C20533" w:rsidP="00C20533">
            <w:pPr>
              <w:pStyle w:val="Tablesecondheading"/>
              <w:rPr>
                <w:sz w:val="18"/>
                <w:szCs w:val="18"/>
              </w:rPr>
            </w:pPr>
            <w:r w:rsidRPr="00A20EC2">
              <w:rPr>
                <w:sz w:val="18"/>
                <w:szCs w:val="18"/>
              </w:rPr>
              <w:t>Sawmill, wood products and furniture</w:t>
            </w:r>
          </w:p>
        </w:tc>
        <w:tc>
          <w:tcPr>
            <w:tcW w:w="1291" w:type="dxa"/>
            <w:tcBorders>
              <w:top w:val="single" w:sz="4" w:space="0" w:color="006D74"/>
              <w:bottom w:val="single" w:sz="4" w:space="0" w:color="006D74"/>
            </w:tcBorders>
          </w:tcPr>
          <w:p w14:paraId="7D18DAF3" w14:textId="77777777" w:rsidR="00C20533" w:rsidRPr="00A20EC2" w:rsidRDefault="00C20533" w:rsidP="00C20533">
            <w:pPr>
              <w:pStyle w:val="Tabletext"/>
              <w:rPr>
                <w:sz w:val="18"/>
                <w:szCs w:val="18"/>
              </w:rPr>
            </w:pPr>
          </w:p>
        </w:tc>
        <w:tc>
          <w:tcPr>
            <w:tcW w:w="765" w:type="dxa"/>
            <w:tcBorders>
              <w:top w:val="single" w:sz="4" w:space="0" w:color="006D74"/>
              <w:bottom w:val="single" w:sz="4" w:space="0" w:color="006D74"/>
            </w:tcBorders>
          </w:tcPr>
          <w:p w14:paraId="3D949D9B" w14:textId="7E469CA6" w:rsidR="00C20533" w:rsidRPr="00A20EC2" w:rsidRDefault="00C20533" w:rsidP="00C20533">
            <w:pPr>
              <w:pStyle w:val="Tabletext"/>
              <w:jc w:val="center"/>
              <w:rPr>
                <w:sz w:val="18"/>
                <w:szCs w:val="18"/>
              </w:rPr>
            </w:pPr>
            <w:r w:rsidRPr="00A20EC2">
              <w:rPr>
                <w:sz w:val="18"/>
                <w:szCs w:val="18"/>
              </w:rPr>
              <w:t>X</w:t>
            </w:r>
          </w:p>
        </w:tc>
        <w:tc>
          <w:tcPr>
            <w:tcW w:w="675" w:type="dxa"/>
            <w:tcBorders>
              <w:top w:val="single" w:sz="4" w:space="0" w:color="006D74"/>
              <w:bottom w:val="single" w:sz="4" w:space="0" w:color="006D74"/>
            </w:tcBorders>
          </w:tcPr>
          <w:p w14:paraId="096F0A92" w14:textId="75F47F8B" w:rsidR="00C20533" w:rsidRPr="00A20EC2" w:rsidRDefault="00C20533" w:rsidP="00C20533">
            <w:pPr>
              <w:pStyle w:val="Tabletext"/>
              <w:jc w:val="center"/>
              <w:rPr>
                <w:sz w:val="18"/>
                <w:szCs w:val="18"/>
              </w:rPr>
            </w:pPr>
            <w:r w:rsidRPr="00A20EC2">
              <w:rPr>
                <w:sz w:val="18"/>
                <w:szCs w:val="18"/>
              </w:rPr>
              <w:t>X</w:t>
            </w:r>
          </w:p>
        </w:tc>
        <w:tc>
          <w:tcPr>
            <w:tcW w:w="834" w:type="dxa"/>
            <w:tcBorders>
              <w:top w:val="single" w:sz="4" w:space="0" w:color="006D74"/>
              <w:bottom w:val="single" w:sz="4" w:space="0" w:color="006D74"/>
            </w:tcBorders>
          </w:tcPr>
          <w:p w14:paraId="03F52C8E" w14:textId="3FCDDF6C" w:rsidR="00C20533" w:rsidRPr="00A20EC2" w:rsidRDefault="00C20533" w:rsidP="00C20533">
            <w:pPr>
              <w:pStyle w:val="Tabletext"/>
              <w:jc w:val="center"/>
              <w:rPr>
                <w:sz w:val="18"/>
                <w:szCs w:val="18"/>
              </w:rPr>
            </w:pPr>
            <w:r w:rsidRPr="00A20EC2">
              <w:rPr>
                <w:sz w:val="18"/>
                <w:szCs w:val="18"/>
              </w:rPr>
              <w:t>X</w:t>
            </w:r>
          </w:p>
        </w:tc>
        <w:tc>
          <w:tcPr>
            <w:tcW w:w="1563" w:type="dxa"/>
            <w:tcBorders>
              <w:top w:val="single" w:sz="4" w:space="0" w:color="006D74"/>
              <w:bottom w:val="single" w:sz="4" w:space="0" w:color="006D74"/>
            </w:tcBorders>
          </w:tcPr>
          <w:p w14:paraId="6FBAE8D3" w14:textId="77777777" w:rsidR="00C20533" w:rsidRPr="00A20EC2" w:rsidRDefault="00C20533" w:rsidP="00C20533">
            <w:pPr>
              <w:pStyle w:val="Tabletext"/>
              <w:rPr>
                <w:sz w:val="18"/>
                <w:szCs w:val="18"/>
              </w:rPr>
            </w:pPr>
          </w:p>
        </w:tc>
        <w:tc>
          <w:tcPr>
            <w:tcW w:w="3427" w:type="dxa"/>
            <w:gridSpan w:val="2"/>
            <w:tcBorders>
              <w:top w:val="single" w:sz="4" w:space="0" w:color="006D74"/>
              <w:bottom w:val="single" w:sz="4" w:space="0" w:color="006D74"/>
            </w:tcBorders>
          </w:tcPr>
          <w:p w14:paraId="6C7554DD" w14:textId="4B763E5A" w:rsidR="00C20533" w:rsidRPr="00A20EC2" w:rsidRDefault="00C20533" w:rsidP="00C20533">
            <w:pPr>
              <w:pStyle w:val="ListBullet"/>
              <w:rPr>
                <w:sz w:val="18"/>
                <w:szCs w:val="18"/>
              </w:rPr>
            </w:pPr>
            <w:r w:rsidRPr="00A20EC2">
              <w:rPr>
                <w:sz w:val="18"/>
                <w:szCs w:val="18"/>
              </w:rPr>
              <w:t>Timber (tree) milling</w:t>
            </w:r>
          </w:p>
          <w:p w14:paraId="6C4586E9" w14:textId="2BDF30C0" w:rsidR="00C20533" w:rsidRPr="00A20EC2" w:rsidRDefault="00C20533" w:rsidP="00C20533">
            <w:pPr>
              <w:pStyle w:val="ListBullet"/>
              <w:rPr>
                <w:sz w:val="18"/>
                <w:szCs w:val="18"/>
              </w:rPr>
            </w:pPr>
            <w:r w:rsidRPr="00A20EC2">
              <w:rPr>
                <w:sz w:val="18"/>
                <w:szCs w:val="18"/>
              </w:rPr>
              <w:t>Manufacturing softwood or hardwood wood chips</w:t>
            </w:r>
          </w:p>
          <w:p w14:paraId="425596C0" w14:textId="2E63B2B8" w:rsidR="00C20533" w:rsidRPr="00A20EC2" w:rsidRDefault="00C20533" w:rsidP="00C20533">
            <w:pPr>
              <w:pStyle w:val="ListBullet"/>
              <w:rPr>
                <w:sz w:val="18"/>
                <w:szCs w:val="18"/>
              </w:rPr>
            </w:pPr>
            <w:r w:rsidRPr="00A20EC2">
              <w:rPr>
                <w:sz w:val="18"/>
                <w:szCs w:val="18"/>
              </w:rPr>
              <w:t>Manufacturing wood boards and sheets from reconstituted wood fibres such as wood chips, sawdust, wood shavings, slab wood or off-cuts</w:t>
            </w:r>
          </w:p>
          <w:p w14:paraId="54180F2F" w14:textId="0A7BFC31" w:rsidR="00C20533" w:rsidRPr="00A20EC2" w:rsidRDefault="00C20533" w:rsidP="00C20533">
            <w:pPr>
              <w:pStyle w:val="ListBullet"/>
              <w:rPr>
                <w:sz w:val="18"/>
                <w:szCs w:val="18"/>
              </w:rPr>
            </w:pPr>
            <w:r w:rsidRPr="00A20EC2">
              <w:rPr>
                <w:sz w:val="18"/>
                <w:szCs w:val="18"/>
              </w:rPr>
              <w:t>Wood-board manufacturing (including MDF plants)</w:t>
            </w:r>
          </w:p>
          <w:p w14:paraId="7082CB0E" w14:textId="1AC69F58" w:rsidR="00C20533" w:rsidRPr="00A20EC2" w:rsidRDefault="00C20533" w:rsidP="00C20533">
            <w:pPr>
              <w:pStyle w:val="ListBullet"/>
              <w:rPr>
                <w:sz w:val="18"/>
                <w:szCs w:val="18"/>
              </w:rPr>
            </w:pPr>
            <w:r w:rsidRPr="00A20EC2">
              <w:rPr>
                <w:sz w:val="18"/>
                <w:szCs w:val="18"/>
              </w:rPr>
              <w:t>Manufacturing furniture of wood or predominantly of wood.</w:t>
            </w:r>
          </w:p>
        </w:tc>
      </w:tr>
      <w:tr w:rsidR="00C20533" w14:paraId="7D4A6E3A" w14:textId="77777777" w:rsidTr="006117B3">
        <w:tc>
          <w:tcPr>
            <w:tcW w:w="1804" w:type="dxa"/>
            <w:tcBorders>
              <w:top w:val="single" w:sz="4" w:space="0" w:color="006D74"/>
              <w:bottom w:val="single" w:sz="4" w:space="0" w:color="006D74"/>
            </w:tcBorders>
          </w:tcPr>
          <w:p w14:paraId="05650877" w14:textId="59DBDD98" w:rsidR="00C20533" w:rsidRPr="00A20EC2" w:rsidRDefault="00C20533" w:rsidP="00C20533">
            <w:pPr>
              <w:pStyle w:val="Tablesecondheading"/>
              <w:rPr>
                <w:sz w:val="18"/>
                <w:szCs w:val="18"/>
              </w:rPr>
            </w:pPr>
            <w:r w:rsidRPr="00A20EC2">
              <w:rPr>
                <w:sz w:val="18"/>
                <w:szCs w:val="18"/>
              </w:rPr>
              <w:t>Wood preservation plant</w:t>
            </w:r>
          </w:p>
        </w:tc>
        <w:tc>
          <w:tcPr>
            <w:tcW w:w="1291" w:type="dxa"/>
            <w:tcBorders>
              <w:top w:val="single" w:sz="4" w:space="0" w:color="006D74"/>
              <w:bottom w:val="single" w:sz="4" w:space="0" w:color="006D74"/>
            </w:tcBorders>
          </w:tcPr>
          <w:p w14:paraId="10027A86" w14:textId="77777777" w:rsidR="00C20533" w:rsidRPr="00A20EC2" w:rsidRDefault="00C20533" w:rsidP="00C20533">
            <w:pPr>
              <w:pStyle w:val="Tabletext"/>
              <w:rPr>
                <w:sz w:val="18"/>
                <w:szCs w:val="18"/>
              </w:rPr>
            </w:pPr>
          </w:p>
        </w:tc>
        <w:tc>
          <w:tcPr>
            <w:tcW w:w="765" w:type="dxa"/>
            <w:tcBorders>
              <w:top w:val="single" w:sz="4" w:space="0" w:color="006D74"/>
              <w:bottom w:val="single" w:sz="4" w:space="0" w:color="006D74"/>
            </w:tcBorders>
          </w:tcPr>
          <w:p w14:paraId="4A23307C" w14:textId="740F650B" w:rsidR="00C20533" w:rsidRPr="00A20EC2" w:rsidRDefault="00C20533" w:rsidP="00C20533">
            <w:pPr>
              <w:pStyle w:val="Tabletext"/>
              <w:jc w:val="center"/>
              <w:rPr>
                <w:sz w:val="18"/>
                <w:szCs w:val="18"/>
              </w:rPr>
            </w:pPr>
            <w:r w:rsidRPr="00A20EC2">
              <w:rPr>
                <w:sz w:val="18"/>
                <w:szCs w:val="18"/>
              </w:rPr>
              <w:t>X</w:t>
            </w:r>
          </w:p>
        </w:tc>
        <w:tc>
          <w:tcPr>
            <w:tcW w:w="675" w:type="dxa"/>
            <w:tcBorders>
              <w:top w:val="single" w:sz="4" w:space="0" w:color="006D74"/>
              <w:bottom w:val="single" w:sz="4" w:space="0" w:color="006D74"/>
            </w:tcBorders>
          </w:tcPr>
          <w:p w14:paraId="4307DBAA" w14:textId="0DA45EEB" w:rsidR="00C20533" w:rsidRPr="00A20EC2" w:rsidRDefault="00C20533" w:rsidP="00C20533">
            <w:pPr>
              <w:pStyle w:val="Tabletext"/>
              <w:jc w:val="center"/>
              <w:rPr>
                <w:sz w:val="18"/>
                <w:szCs w:val="18"/>
              </w:rPr>
            </w:pPr>
            <w:r w:rsidRPr="00A20EC2">
              <w:rPr>
                <w:sz w:val="18"/>
                <w:szCs w:val="18"/>
              </w:rPr>
              <w:t>X</w:t>
            </w:r>
          </w:p>
        </w:tc>
        <w:tc>
          <w:tcPr>
            <w:tcW w:w="834" w:type="dxa"/>
            <w:tcBorders>
              <w:top w:val="single" w:sz="4" w:space="0" w:color="006D74"/>
              <w:bottom w:val="single" w:sz="4" w:space="0" w:color="006D74"/>
            </w:tcBorders>
          </w:tcPr>
          <w:p w14:paraId="1F82E1B3" w14:textId="75DA2407" w:rsidR="00C20533" w:rsidRPr="00A20EC2" w:rsidRDefault="00C20533" w:rsidP="00C20533">
            <w:pPr>
              <w:pStyle w:val="Tabletext"/>
              <w:jc w:val="center"/>
              <w:rPr>
                <w:sz w:val="18"/>
                <w:szCs w:val="18"/>
              </w:rPr>
            </w:pPr>
            <w:r w:rsidRPr="00A20EC2">
              <w:rPr>
                <w:sz w:val="18"/>
                <w:szCs w:val="18"/>
              </w:rPr>
              <w:t>X</w:t>
            </w:r>
          </w:p>
        </w:tc>
        <w:tc>
          <w:tcPr>
            <w:tcW w:w="1563" w:type="dxa"/>
            <w:tcBorders>
              <w:top w:val="single" w:sz="4" w:space="0" w:color="006D74"/>
              <w:bottom w:val="single" w:sz="4" w:space="0" w:color="006D74"/>
            </w:tcBorders>
          </w:tcPr>
          <w:p w14:paraId="7B195ACD" w14:textId="281A0345" w:rsidR="00C20533" w:rsidRPr="00A20EC2" w:rsidRDefault="00C20533" w:rsidP="00C20533">
            <w:pPr>
              <w:pStyle w:val="Tabletext"/>
              <w:jc w:val="center"/>
              <w:rPr>
                <w:sz w:val="18"/>
                <w:szCs w:val="18"/>
              </w:rPr>
            </w:pPr>
            <w:r w:rsidRPr="00A20EC2">
              <w:rPr>
                <w:sz w:val="18"/>
                <w:szCs w:val="18"/>
              </w:rPr>
              <w:t>X</w:t>
            </w:r>
          </w:p>
        </w:tc>
        <w:tc>
          <w:tcPr>
            <w:tcW w:w="3427" w:type="dxa"/>
            <w:gridSpan w:val="2"/>
            <w:tcBorders>
              <w:top w:val="single" w:sz="4" w:space="0" w:color="006D74"/>
              <w:bottom w:val="single" w:sz="4" w:space="0" w:color="006D74"/>
            </w:tcBorders>
          </w:tcPr>
          <w:p w14:paraId="16BD7551" w14:textId="5397BAEA" w:rsidR="00C20533" w:rsidRPr="00A20EC2" w:rsidRDefault="00C20533" w:rsidP="00C20533">
            <w:pPr>
              <w:pStyle w:val="Tabletext"/>
              <w:rPr>
                <w:sz w:val="18"/>
                <w:szCs w:val="18"/>
              </w:rPr>
            </w:pPr>
            <w:r w:rsidRPr="00A20EC2">
              <w:rPr>
                <w:sz w:val="18"/>
                <w:szCs w:val="18"/>
              </w:rPr>
              <w:t>Timber treatment by chemical means, including chromated copper arsenate (CCA).</w:t>
            </w:r>
          </w:p>
        </w:tc>
      </w:tr>
    </w:tbl>
    <w:p w14:paraId="20E33138" w14:textId="77777777" w:rsidR="006117B3" w:rsidRDefault="006117B3" w:rsidP="00671A3F">
      <w:pPr>
        <w:pStyle w:val="List"/>
        <w:numPr>
          <w:ilvl w:val="0"/>
          <w:numId w:val="0"/>
        </w:numPr>
      </w:pPr>
    </w:p>
    <w:p w14:paraId="4C220250" w14:textId="4A998C93" w:rsidR="00671A3F" w:rsidRDefault="006117B3" w:rsidP="00A20EC2">
      <w:pPr>
        <w:pStyle w:val="Heading1"/>
      </w:pPr>
      <w:r>
        <w:br w:type="page"/>
      </w:r>
      <w:r w:rsidR="00B9596A">
        <w:rPr>
          <w:noProof/>
          <w:sz w:val="16"/>
          <w:szCs w:val="16"/>
        </w:rPr>
        <w:lastRenderedPageBreak/>
        <mc:AlternateContent>
          <mc:Choice Requires="wps">
            <w:drawing>
              <wp:anchor distT="0" distB="0" distL="114300" distR="114300" simplePos="0" relativeHeight="251658241" behindDoc="0" locked="0" layoutInCell="1" allowOverlap="1" wp14:anchorId="57CC3E89" wp14:editId="69CA975E">
                <wp:simplePos x="0" y="0"/>
                <wp:positionH relativeFrom="column">
                  <wp:posOffset>-638430905</wp:posOffset>
                </wp:positionH>
                <wp:positionV relativeFrom="paragraph">
                  <wp:posOffset>-1469445245</wp:posOffset>
                </wp:positionV>
                <wp:extent cx="0" cy="248285"/>
                <wp:effectExtent l="76200" t="0" r="57150" b="56515"/>
                <wp:wrapNone/>
                <wp:docPr id="1753256274" name="Straight Arrow Connector 13"/>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A5E3343" id="_x0000_t32" coordsize="21600,21600" o:spt="32" o:oned="t" path="m,l21600,21600e" filled="f">
                <v:path arrowok="t" fillok="f" o:connecttype="none"/>
                <o:lock v:ext="edit" shapetype="t"/>
              </v:shapetype>
              <v:shape id="Straight Arrow Connector 13" o:spid="_x0000_s1026" type="#_x0000_t32" style="position:absolute;margin-left:-50270.15pt;margin-top:-115704.35pt;width:0;height:19.5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" strokecolor="black [3200]" strokeweight="1.5pt">
                <v:stroke endarrow="block" joinstyle="miter"/>
              </v:shape>
            </w:pict>
          </mc:Fallback>
        </mc:AlternateContent>
      </w:r>
      <w:r w:rsidRPr="006117B3">
        <w:t>Appendix B – BAO step by step summary</w:t>
      </w:r>
    </w:p>
    <w:tbl>
      <w:tblPr>
        <w:tblStyle w:val="Table1"/>
        <w:tblW w:w="9648" w:type="dxa"/>
        <w:jc w:val="center"/>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ayout w:type="fixed"/>
        <w:tblLook w:val="04A0" w:firstRow="1" w:lastRow="0" w:firstColumn="1" w:lastColumn="0" w:noHBand="0" w:noVBand="1"/>
      </w:tblPr>
      <w:tblGrid>
        <w:gridCol w:w="1331"/>
        <w:gridCol w:w="284"/>
        <w:gridCol w:w="2489"/>
        <w:gridCol w:w="281"/>
        <w:gridCol w:w="2490"/>
        <w:gridCol w:w="284"/>
        <w:gridCol w:w="2489"/>
      </w:tblGrid>
      <w:tr w:rsidR="00710CA5" w:rsidRPr="00710CA5" w14:paraId="55ECEC2F" w14:textId="77777777" w:rsidTr="006A383C">
        <w:trPr>
          <w:cnfStyle w:val="100000000000" w:firstRow="1" w:lastRow="0" w:firstColumn="0" w:lastColumn="0" w:oddVBand="0" w:evenVBand="0" w:oddHBand="0" w:evenHBand="0" w:firstRowFirstColumn="0" w:firstRowLastColumn="0" w:lastRowFirstColumn="0" w:lastRowLastColumn="0"/>
          <w:cantSplit/>
          <w:trHeight w:val="113"/>
          <w:jc w:val="center"/>
        </w:trPr>
        <w:tc>
          <w:tcPr>
            <w:cnfStyle w:val="000000000100" w:firstRow="0" w:lastRow="0" w:firstColumn="0" w:lastColumn="0" w:oddVBand="0" w:evenVBand="0" w:oddHBand="0" w:evenHBand="0" w:firstRowFirstColumn="1" w:firstRowLastColumn="0" w:lastRowFirstColumn="0" w:lastRowLastColumn="0"/>
            <w:tcW w:w="1331" w:type="dxa"/>
            <w:tcBorders>
              <w:top w:val="nil"/>
              <w:left w:val="nil"/>
              <w:bottom w:val="nil"/>
              <w:right w:val="nil"/>
            </w:tcBorders>
            <w:shd w:val="clear" w:color="auto" w:fill="FFFFFF" w:themeFill="background1"/>
          </w:tcPr>
          <w:p w14:paraId="4C5F7356" w14:textId="753E0DD6" w:rsidR="009B4642" w:rsidRPr="009B4642" w:rsidRDefault="009B4642" w:rsidP="00357F55">
            <w:pPr>
              <w:pStyle w:val="Tableheader"/>
              <w:rPr>
                <w:b/>
                <w:sz w:val="18"/>
                <w:szCs w:val="18"/>
              </w:rPr>
            </w:pPr>
          </w:p>
        </w:tc>
        <w:tc>
          <w:tcPr>
            <w:tcW w:w="284" w:type="dxa"/>
            <w:tcBorders>
              <w:top w:val="nil"/>
              <w:left w:val="nil"/>
              <w:bottom w:val="nil"/>
              <w:right w:val="nil"/>
            </w:tcBorders>
            <w:shd w:val="clear" w:color="auto" w:fill="FFFFFF" w:themeFill="background1"/>
          </w:tcPr>
          <w:p w14:paraId="09EC253C" w14:textId="77777777" w:rsidR="009B4642" w:rsidRPr="009B4642" w:rsidRDefault="009B4642" w:rsidP="009B4642">
            <w:pPr>
              <w:pStyle w:val="Tabletext"/>
              <w:jc w:val="center"/>
              <w:cnfStyle w:val="100000000000" w:firstRow="1" w:lastRow="0" w:firstColumn="0" w:lastColumn="0" w:oddVBand="0" w:evenVBand="0" w:oddHBand="0" w:evenHBand="0" w:firstRowFirstColumn="0" w:firstRowLastColumn="0" w:lastRowFirstColumn="0" w:lastRowLastColumn="0"/>
              <w:rPr>
                <w:b w:val="0"/>
                <w:color w:val="F2F2F2" w:themeColor="background1" w:themeShade="F2"/>
                <w:sz w:val="18"/>
                <w:szCs w:val="18"/>
              </w:rPr>
            </w:pPr>
          </w:p>
        </w:tc>
        <w:tc>
          <w:tcPr>
            <w:tcW w:w="2489" w:type="dxa"/>
            <w:tcBorders>
              <w:top w:val="nil"/>
              <w:left w:val="nil"/>
              <w:bottom w:val="double" w:sz="12" w:space="0" w:color="00857F"/>
              <w:right w:val="nil"/>
            </w:tcBorders>
            <w:shd w:val="clear" w:color="auto" w:fill="FFFFFF" w:themeFill="background1"/>
          </w:tcPr>
          <w:p w14:paraId="5AADC8B7" w14:textId="1B43898F" w:rsidR="00781939" w:rsidRDefault="00781939" w:rsidP="00781939">
            <w:pPr>
              <w:pStyle w:val="Tableheader"/>
              <w:spacing w:before="0" w:after="0"/>
              <w:cnfStyle w:val="100000000000" w:firstRow="1" w:lastRow="0" w:firstColumn="0" w:lastColumn="0" w:oddVBand="0" w:evenVBand="0" w:oddHBand="0" w:evenHBand="0" w:firstRowFirstColumn="0" w:firstRowLastColumn="0" w:lastRowFirstColumn="0" w:lastRowLastColumn="0"/>
              <w:rPr>
                <w:bCs w:val="0"/>
                <w:color w:val="C00000"/>
                <w:sz w:val="18"/>
                <w:szCs w:val="18"/>
              </w:rPr>
            </w:pPr>
          </w:p>
          <w:p w14:paraId="4610039F" w14:textId="58FF7163" w:rsidR="006C28B8" w:rsidRPr="00CC7C41" w:rsidRDefault="00710CA5" w:rsidP="00781939">
            <w:pPr>
              <w:pStyle w:val="Tableheader"/>
              <w:spacing w:before="0" w:after="0"/>
              <w:jc w:val="right"/>
              <w:cnfStyle w:val="100000000000" w:firstRow="1" w:lastRow="0" w:firstColumn="0" w:lastColumn="0" w:oddVBand="0" w:evenVBand="0" w:oddHBand="0" w:evenHBand="0" w:firstRowFirstColumn="0" w:firstRowLastColumn="0" w:lastRowFirstColumn="0" w:lastRowLastColumn="0"/>
              <w:rPr>
                <w:b/>
                <w:bCs w:val="0"/>
                <w:color w:val="C00000"/>
                <w:sz w:val="18"/>
                <w:szCs w:val="18"/>
              </w:rPr>
            </w:pPr>
            <w:r w:rsidRPr="00CC7C41">
              <w:rPr>
                <w:b/>
                <w:bCs w:val="0"/>
                <w:color w:val="C00000"/>
                <w:sz w:val="18"/>
                <w:szCs w:val="18"/>
              </w:rPr>
              <w:t>O</w:t>
            </w:r>
          </w:p>
        </w:tc>
        <w:tc>
          <w:tcPr>
            <w:tcW w:w="281" w:type="dxa"/>
            <w:tcBorders>
              <w:top w:val="nil"/>
              <w:left w:val="nil"/>
              <w:bottom w:val="nil"/>
              <w:right w:val="nil"/>
            </w:tcBorders>
            <w:shd w:val="clear" w:color="auto" w:fill="FFFFFF" w:themeFill="background1"/>
          </w:tcPr>
          <w:p w14:paraId="217CAE98" w14:textId="77777777" w:rsidR="009B4642" w:rsidRPr="00CC7C41" w:rsidRDefault="009B4642" w:rsidP="00781939">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bCs w:val="0"/>
                <w:color w:val="C00000"/>
                <w:sz w:val="18"/>
                <w:szCs w:val="18"/>
              </w:rPr>
            </w:pPr>
          </w:p>
        </w:tc>
        <w:tc>
          <w:tcPr>
            <w:tcW w:w="2490" w:type="dxa"/>
            <w:tcBorders>
              <w:top w:val="nil"/>
              <w:left w:val="nil"/>
              <w:bottom w:val="double" w:sz="12" w:space="0" w:color="00857F"/>
              <w:right w:val="nil"/>
            </w:tcBorders>
            <w:shd w:val="clear" w:color="auto" w:fill="FFFFFF" w:themeFill="background1"/>
          </w:tcPr>
          <w:p w14:paraId="2E0FA53C" w14:textId="4E9DB3FF" w:rsidR="00781939" w:rsidRDefault="00781939" w:rsidP="00781939">
            <w:pPr>
              <w:pStyle w:val="Tableheader"/>
              <w:spacing w:before="0" w:after="0"/>
              <w:cnfStyle w:val="100000000000" w:firstRow="1" w:lastRow="0" w:firstColumn="0" w:lastColumn="0" w:oddVBand="0" w:evenVBand="0" w:oddHBand="0" w:evenHBand="0" w:firstRowFirstColumn="0" w:firstRowLastColumn="0" w:lastRowFirstColumn="0" w:lastRowLastColumn="0"/>
              <w:rPr>
                <w:bCs w:val="0"/>
                <w:color w:val="auto"/>
                <w:sz w:val="18"/>
                <w:szCs w:val="18"/>
              </w:rPr>
            </w:pPr>
          </w:p>
          <w:p w14:paraId="04D898C4" w14:textId="4668E4F5" w:rsidR="00710CA5" w:rsidRPr="00710CA5" w:rsidRDefault="00781939" w:rsidP="00781939">
            <w:pPr>
              <w:pStyle w:val="Tableheader"/>
              <w:spacing w:before="0" w:after="0"/>
              <w:jc w:val="right"/>
              <w:cnfStyle w:val="100000000000" w:firstRow="1" w:lastRow="0" w:firstColumn="0" w:lastColumn="0" w:oddVBand="0" w:evenVBand="0" w:oddHBand="0" w:evenHBand="0" w:firstRowFirstColumn="0" w:firstRowLastColumn="0" w:lastRowFirstColumn="0" w:lastRowLastColumn="0"/>
              <w:rPr>
                <w:b/>
                <w:bCs w:val="0"/>
                <w:color w:val="auto"/>
                <w:sz w:val="18"/>
                <w:szCs w:val="18"/>
              </w:rPr>
            </w:pPr>
            <w:r>
              <w:rPr>
                <w:b/>
                <w:bCs w:val="0"/>
                <w:color w:val="auto"/>
                <w:sz w:val="18"/>
                <w:szCs w:val="18"/>
              </w:rPr>
              <w:t xml:space="preserve">  </w:t>
            </w:r>
            <w:r w:rsidR="00CC7C41">
              <w:rPr>
                <w:b/>
                <w:bCs w:val="0"/>
                <w:color w:val="auto"/>
                <w:sz w:val="18"/>
                <w:szCs w:val="18"/>
              </w:rPr>
              <w:t xml:space="preserve"> </w:t>
            </w:r>
            <w:r w:rsidR="00710CA5" w:rsidRPr="00CC7C41">
              <w:rPr>
                <w:b/>
                <w:bCs w:val="0"/>
                <w:color w:val="C00000"/>
                <w:sz w:val="18"/>
                <w:szCs w:val="18"/>
              </w:rPr>
              <w:t xml:space="preserve">O </w:t>
            </w:r>
            <w:r w:rsidR="00710CA5" w:rsidRPr="0097747A">
              <w:rPr>
                <w:b/>
                <w:bCs w:val="0"/>
                <w:color w:val="0070C0"/>
                <w:sz w:val="18"/>
                <w:szCs w:val="18"/>
              </w:rPr>
              <w:t>C</w:t>
            </w:r>
            <w:r w:rsidR="00710CA5">
              <w:rPr>
                <w:b/>
                <w:bCs w:val="0"/>
                <w:color w:val="auto"/>
                <w:sz w:val="18"/>
                <w:szCs w:val="18"/>
              </w:rPr>
              <w:t xml:space="preserve"> </w:t>
            </w:r>
            <w:r w:rsidR="00710CA5" w:rsidRPr="00CC7C41">
              <w:rPr>
                <w:b/>
                <w:bCs w:val="0"/>
                <w:color w:val="00857F"/>
                <w:sz w:val="18"/>
                <w:szCs w:val="18"/>
              </w:rPr>
              <w:t>A</w:t>
            </w:r>
          </w:p>
        </w:tc>
        <w:tc>
          <w:tcPr>
            <w:tcW w:w="284" w:type="dxa"/>
            <w:tcBorders>
              <w:top w:val="nil"/>
              <w:left w:val="nil"/>
              <w:bottom w:val="nil"/>
              <w:right w:val="nil"/>
            </w:tcBorders>
            <w:shd w:val="clear" w:color="auto" w:fill="FFFFFF" w:themeFill="background1"/>
          </w:tcPr>
          <w:p w14:paraId="07BE12A5" w14:textId="77777777" w:rsidR="007F5E5B" w:rsidRPr="00710CA5" w:rsidRDefault="007F5E5B" w:rsidP="00781939">
            <w:pPr>
              <w:spacing w:before="0" w:after="0"/>
              <w:cnfStyle w:val="100000000000" w:firstRow="1" w:lastRow="0" w:firstColumn="0" w:lastColumn="0" w:oddVBand="0" w:evenVBand="0" w:oddHBand="0" w:evenHBand="0" w:firstRowFirstColumn="0" w:firstRowLastColumn="0" w:lastRowFirstColumn="0" w:lastRowLastColumn="0"/>
              <w:rPr>
                <w:color w:val="auto"/>
              </w:rPr>
            </w:pPr>
          </w:p>
        </w:tc>
        <w:tc>
          <w:tcPr>
            <w:tcW w:w="2489" w:type="dxa"/>
            <w:tcBorders>
              <w:top w:val="nil"/>
              <w:left w:val="nil"/>
              <w:bottom w:val="nil"/>
            </w:tcBorders>
            <w:shd w:val="clear" w:color="auto" w:fill="FFFFFF" w:themeFill="background1"/>
          </w:tcPr>
          <w:p w14:paraId="7DC8188B" w14:textId="77777777" w:rsidR="00781939" w:rsidRDefault="00781939" w:rsidP="00781939">
            <w:pPr>
              <w:pStyle w:val="Tableheader"/>
              <w:spacing w:before="0" w:after="0"/>
              <w:jc w:val="right"/>
              <w:cnfStyle w:val="100000000000" w:firstRow="1" w:lastRow="0" w:firstColumn="0" w:lastColumn="0" w:oddVBand="0" w:evenVBand="0" w:oddHBand="0" w:evenHBand="0" w:firstRowFirstColumn="0" w:firstRowLastColumn="0" w:lastRowFirstColumn="0" w:lastRowLastColumn="0"/>
              <w:rPr>
                <w:bCs w:val="0"/>
                <w:color w:val="00857F"/>
                <w:sz w:val="18"/>
                <w:szCs w:val="18"/>
              </w:rPr>
            </w:pPr>
          </w:p>
          <w:p w14:paraId="0469479C" w14:textId="2942ABDD" w:rsidR="009B4642" w:rsidRPr="00710CA5" w:rsidRDefault="00710CA5" w:rsidP="00781939">
            <w:pPr>
              <w:pStyle w:val="Tableheader"/>
              <w:spacing w:before="0" w:after="0"/>
              <w:jc w:val="right"/>
              <w:cnfStyle w:val="100000000000" w:firstRow="1" w:lastRow="0" w:firstColumn="0" w:lastColumn="0" w:oddVBand="0" w:evenVBand="0" w:oddHBand="0" w:evenHBand="0" w:firstRowFirstColumn="0" w:firstRowLastColumn="0" w:lastRowFirstColumn="0" w:lastRowLastColumn="0"/>
              <w:rPr>
                <w:b/>
                <w:bCs w:val="0"/>
                <w:color w:val="auto"/>
                <w:sz w:val="18"/>
                <w:szCs w:val="18"/>
              </w:rPr>
            </w:pPr>
            <w:r w:rsidRPr="00CC7C41">
              <w:rPr>
                <w:b/>
                <w:bCs w:val="0"/>
                <w:color w:val="00857F"/>
                <w:sz w:val="18"/>
                <w:szCs w:val="18"/>
              </w:rPr>
              <w:t>A</w:t>
            </w:r>
          </w:p>
        </w:tc>
      </w:tr>
      <w:tr w:rsidR="00710CA5" w:rsidRPr="009B4642" w14:paraId="1D9408CD" w14:textId="77777777" w:rsidTr="00781939">
        <w:trPr>
          <w:trHeight w:val="696"/>
          <w:jc w:val="center"/>
        </w:trPr>
        <w:tc>
          <w:tcPr>
            <w:tcW w:w="1331" w:type="dxa"/>
            <w:tcBorders>
              <w:top w:val="nil"/>
              <w:bottom w:val="nil"/>
              <w:right w:val="nil"/>
            </w:tcBorders>
          </w:tcPr>
          <w:p w14:paraId="7D2DAFF8" w14:textId="4ACB06A4" w:rsidR="009B4642" w:rsidRPr="009B4642" w:rsidRDefault="00BB195B" w:rsidP="00357F55">
            <w:pPr>
              <w:pStyle w:val="Tablesecondheading"/>
              <w:rPr>
                <w:sz w:val="18"/>
                <w:szCs w:val="18"/>
              </w:rPr>
            </w:pPr>
            <w:r>
              <w:rPr>
                <w:b w:val="0"/>
                <w:noProof/>
                <w:sz w:val="18"/>
                <w:szCs w:val="18"/>
              </w:rPr>
              <mc:AlternateContent>
                <mc:Choice Requires="wpg">
                  <w:drawing>
                    <wp:anchor distT="0" distB="0" distL="114300" distR="114300" simplePos="0" relativeHeight="251658243" behindDoc="0" locked="0" layoutInCell="1" allowOverlap="1" wp14:anchorId="6DDA5FE4" wp14:editId="479016CF">
                      <wp:simplePos x="0" y="0"/>
                      <wp:positionH relativeFrom="column">
                        <wp:posOffset>383241</wp:posOffset>
                      </wp:positionH>
                      <wp:positionV relativeFrom="paragraph">
                        <wp:posOffset>-5718</wp:posOffset>
                      </wp:positionV>
                      <wp:extent cx="5847715" cy="6238424"/>
                      <wp:effectExtent l="0" t="0" r="19685" b="10160"/>
                      <wp:wrapNone/>
                      <wp:docPr id="509452754" name="Group 42"/>
                      <wp:cNvGraphicFramePr/>
                      <a:graphic xmlns:a="http://schemas.openxmlformats.org/drawingml/2006/main">
                        <a:graphicData uri="http://schemas.microsoft.com/office/word/2010/wordprocessingGroup">
                          <wpg:wgp>
                            <wpg:cNvGrpSpPr/>
                            <wpg:grpSpPr>
                              <a:xfrm>
                                <a:off x="0" y="0"/>
                                <a:ext cx="5847715" cy="6238424"/>
                                <a:chOff x="0" y="0"/>
                                <a:chExt cx="5847717" cy="6238734"/>
                              </a:xfrm>
                            </wpg:grpSpPr>
                            <wps:wsp>
                              <wps:cNvPr id="1885285556" name="Flowchart: Connector 1"/>
                              <wps:cNvSpPr/>
                              <wps:spPr>
                                <a:xfrm>
                                  <a:off x="0" y="0"/>
                                  <a:ext cx="310101" cy="302149"/>
                                </a:xfrm>
                                <a:prstGeom prst="flowChartConnector">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0100664" name="Graphic 11" descr="Badge Tick1 with solid fill"/>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2439118" y="5911074"/>
                                  <a:ext cx="327660" cy="327660"/>
                                </a:xfrm>
                                <a:prstGeom prst="rect">
                                  <a:avLst/>
                                </a:prstGeom>
                              </pic:spPr>
                            </pic:pic>
                            <wps:wsp>
                              <wps:cNvPr id="2006447462" name="Straight Arrow Connector 15"/>
                              <wps:cNvCnPr/>
                              <wps:spPr>
                                <a:xfrm>
                                  <a:off x="2775098" y="6092013"/>
                                  <a:ext cx="655320" cy="0"/>
                                </a:xfrm>
                                <a:prstGeom prst="straightConnector1">
                                  <a:avLst/>
                                </a:prstGeom>
                                <a:ln w="28575">
                                  <a:solidFill>
                                    <a:srgbClr val="C00000"/>
                                  </a:solidFill>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393629795" name="Straight Arrow Connector 24"/>
                              <wps:cNvCnPr/>
                              <wps:spPr>
                                <a:xfrm>
                                  <a:off x="323306" y="3567242"/>
                                  <a:ext cx="0" cy="16173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53421705" name="Straight Arrow Connector 25"/>
                              <wps:cNvCnPr/>
                              <wps:spPr>
                                <a:xfrm>
                                  <a:off x="1807535" y="5573069"/>
                                  <a:ext cx="14840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72558843" name="Straight Arrow Connector 26"/>
                              <wps:cNvCnPr/>
                              <wps:spPr>
                                <a:xfrm flipH="1">
                                  <a:off x="995030" y="1968795"/>
                                  <a:ext cx="15856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26101434" name="Straight Connector 27"/>
                              <wps:cNvCnPr/>
                              <wps:spPr>
                                <a:xfrm flipV="1">
                                  <a:off x="2436561" y="1967023"/>
                                  <a:ext cx="165680" cy="2203"/>
                                </a:xfrm>
                                <a:prstGeom prst="line">
                                  <a:avLst/>
                                </a:prstGeom>
                              </wps:spPr>
                              <wps:style>
                                <a:lnRef idx="3">
                                  <a:schemeClr val="dk1"/>
                                </a:lnRef>
                                <a:fillRef idx="0">
                                  <a:schemeClr val="dk1"/>
                                </a:fillRef>
                                <a:effectRef idx="2">
                                  <a:schemeClr val="dk1"/>
                                </a:effectRef>
                                <a:fontRef idx="minor">
                                  <a:schemeClr val="tx1"/>
                                </a:fontRef>
                              </wps:style>
                              <wps:bodyPr/>
                            </wps:wsp>
                            <wps:wsp>
                              <wps:cNvPr id="1197118677" name="Straight Arrow Connector 30"/>
                              <wps:cNvCnPr/>
                              <wps:spPr>
                                <a:xfrm>
                                  <a:off x="4807688" y="1318437"/>
                                  <a:ext cx="0" cy="3224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71515428" name="Straight Connector 31"/>
                              <wps:cNvCnPr/>
                              <wps:spPr>
                                <a:xfrm>
                                  <a:off x="308344" y="148856"/>
                                  <a:ext cx="276816" cy="0"/>
                                </a:xfrm>
                                <a:prstGeom prst="line">
                                  <a:avLst/>
                                </a:prstGeom>
                              </wps:spPr>
                              <wps:style>
                                <a:lnRef idx="3">
                                  <a:schemeClr val="dk1"/>
                                </a:lnRef>
                                <a:fillRef idx="0">
                                  <a:schemeClr val="dk1"/>
                                </a:fillRef>
                                <a:effectRef idx="2">
                                  <a:schemeClr val="dk1"/>
                                </a:effectRef>
                                <a:fontRef idx="minor">
                                  <a:schemeClr val="tx1"/>
                                </a:fontRef>
                              </wps:style>
                              <wps:bodyPr/>
                            </wps:wsp>
                            <wps:wsp>
                              <wps:cNvPr id="584605949" name="Straight Connector 32"/>
                              <wps:cNvCnPr/>
                              <wps:spPr>
                                <a:xfrm>
                                  <a:off x="2172453" y="155967"/>
                                  <a:ext cx="137424" cy="0"/>
                                </a:xfrm>
                                <a:prstGeom prst="line">
                                  <a:avLst/>
                                </a:prstGeom>
                              </wps:spPr>
                              <wps:style>
                                <a:lnRef idx="3">
                                  <a:schemeClr val="dk1"/>
                                </a:lnRef>
                                <a:fillRef idx="0">
                                  <a:schemeClr val="dk1"/>
                                </a:fillRef>
                                <a:effectRef idx="2">
                                  <a:schemeClr val="dk1"/>
                                </a:effectRef>
                                <a:fontRef idx="minor">
                                  <a:schemeClr val="tx1"/>
                                </a:fontRef>
                              </wps:style>
                              <wps:bodyPr/>
                            </wps:wsp>
                            <wps:wsp>
                              <wps:cNvPr id="1131430098" name="Straight Arrow Connector 34"/>
                              <wps:cNvCnPr/>
                              <wps:spPr>
                                <a:xfrm>
                                  <a:off x="3940641" y="129363"/>
                                  <a:ext cx="15856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33904312" name="Straight Connector 37"/>
                              <wps:cNvCnPr/>
                              <wps:spPr>
                                <a:xfrm>
                                  <a:off x="5845692" y="1881963"/>
                                  <a:ext cx="0" cy="4118915"/>
                                </a:xfrm>
                                <a:prstGeom prst="line">
                                  <a:avLst/>
                                </a:prstGeom>
                                <a:ln w="28575">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93371645" name="Straight Arrow Connector 39"/>
                              <wps:cNvCnPr/>
                              <wps:spPr>
                                <a:xfrm flipH="1">
                                  <a:off x="5611775" y="1883735"/>
                                  <a:ext cx="235758" cy="0"/>
                                </a:xfrm>
                                <a:prstGeom prst="straightConnector1">
                                  <a:avLst/>
                                </a:prstGeom>
                                <a:ln w="28575">
                                  <a:solidFill>
                                    <a:srgbClr val="C0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952938471" name="Straight Connector 40"/>
                              <wps:cNvCnPr/>
                              <wps:spPr>
                                <a:xfrm flipH="1">
                                  <a:off x="5643673" y="6005180"/>
                                  <a:ext cx="204044" cy="0"/>
                                </a:xfrm>
                                <a:prstGeom prst="line">
                                  <a:avLst/>
                                </a:prstGeom>
                                <a:ln w="28575">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11FEE1" id="Group 42" o:spid="_x0000_s1026" style="position:absolute;margin-left:30.2pt;margin-top:-.45pt;width:460.45pt;height:491.2pt;z-index:251658244" coordsize="58477,623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7" type="#_x0000_t120" style="position:absolute;width:3101;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" fillcolor="black [3200]" strokecolor="black [480]" strokeweight="1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8" type="#_x0000_t75" alt="Badge Tick1 with solid fill" style="position:absolute;left:24391;top:59110;width:3276;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">
                        <v:imagedata r:id="rId32" o:title="Badge Tick1 with solid fill"/>
                      </v:shape>
                      <v:shape id="Straight Arrow Connector 15" o:spid="_x0000_s1029" type="#_x0000_t32" style="position:absolute;left:27750;top:60920;width:6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" strokecolor="#c00000" strokeweight="2.25pt">
                        <v:stroke dashstyle="3 1" endarrow="open" joinstyle="miter"/>
                      </v:shape>
                      <v:shape id="Straight Arrow Connector 24" o:spid="_x0000_s1030" type="#_x0000_t32" style="position:absolute;left:3233;top:35672;width:0;height:1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" strokecolor="black [3200]" strokeweight="1.5pt">
                        <v:stroke endarrow="block" joinstyle="miter"/>
                      </v:shape>
                      <v:shape id="Straight Arrow Connector 25" o:spid="_x0000_s1031" type="#_x0000_t32" style="position:absolute;left:18075;top:55730;width:1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" strokecolor="black [3200]" strokeweight="1.5pt">
                        <v:stroke endarrow="block" joinstyle="miter"/>
                      </v:shape>
                      <v:shape id="Straight Arrow Connector 26" o:spid="_x0000_s1032" type="#_x0000_t32" style="position:absolute;left:9950;top:19687;width:1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" strokecolor="black [3200]" strokeweight="1.5pt">
                        <v:stroke endarrow="block" joinstyle="miter"/>
                      </v:shape>
                      <v:line id="Straight Connector 27" o:spid="_x0000_s1033" style="position:absolute;flip:y;visibility:visible;mso-wrap-style:square" from="24365,19670" to="26022,1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" strokecolor="black [3200]" strokeweight="1.5pt">
                        <v:stroke joinstyle="miter"/>
                      </v:line>
                      <v:shape id="Straight Arrow Connector 30" o:spid="_x0000_s1034" type="#_x0000_t32" style="position:absolute;left:48076;top:13184;width:0;height:3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" strokecolor="black [3200]" strokeweight="1.5pt">
                        <v:stroke endarrow="block" joinstyle="miter"/>
                      </v:shape>
                      <v:line id="Straight Connector 31" o:spid="_x0000_s1035" style="position:absolute;visibility:visible;mso-wrap-style:square" from="3083,1488" to="585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" strokecolor="black [3200]" strokeweight="1.5pt">
                        <v:stroke joinstyle="miter"/>
                      </v:line>
                      <v:line id="Straight Connector 32" o:spid="_x0000_s1036" style="position:absolute;visibility:visible;mso-wrap-style:square" from="21724,1559" to="2309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" strokecolor="black [3200]" strokeweight="1.5pt">
                        <v:stroke joinstyle="miter"/>
                      </v:line>
                      <v:shape id="Straight Arrow Connector 34" o:spid="_x0000_s1037" type="#_x0000_t32" style="position:absolute;left:39406;top:1293;width:1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" strokecolor="black [3200]" strokeweight="1.5pt">
                        <v:stroke endarrow="block" joinstyle="miter"/>
                      </v:shape>
                      <v:line id="Straight Connector 37" o:spid="_x0000_s1038" style="position:absolute;visibility:visible;mso-wrap-style:square" from="58456,18819" to="58456,6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" strokecolor="#c00000" strokeweight="2.25pt">
                        <v:stroke dashstyle="3 1" joinstyle="miter"/>
                      </v:line>
                      <v:shape id="Straight Arrow Connector 39" o:spid="_x0000_s1039" type="#_x0000_t32" style="position:absolute;left:56117;top:18837;width:23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" strokecolor="#c00000" strokeweight="2.25pt">
                        <v:stroke dashstyle="3 1" endarrow="block" joinstyle="miter"/>
                      </v:shape>
                      <v:line id="Straight Connector 40" o:spid="_x0000_s1040" style="position:absolute;flip:x;visibility:visible;mso-wrap-style:square" from="56436,60051" to="58477,6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" strokecolor="#c00000" strokeweight="2.25pt">
                        <v:stroke dashstyle="3 1" joinstyle="miter"/>
                      </v:line>
                    </v:group>
                  </w:pict>
                </mc:Fallback>
              </mc:AlternateContent>
            </w:r>
            <w:r w:rsidR="00F1781A">
              <w:rPr>
                <w:b w:val="0"/>
                <w:noProof/>
                <w:sz w:val="18"/>
                <w:szCs w:val="18"/>
              </w:rPr>
              <mc:AlternateContent>
                <mc:Choice Requires="wpi">
                  <w:drawing>
                    <wp:anchor distT="0" distB="0" distL="114300" distR="114300" simplePos="0" relativeHeight="251658244" behindDoc="0" locked="0" layoutInCell="1" allowOverlap="1" wp14:anchorId="1EB6B12D" wp14:editId="74E44854">
                      <wp:simplePos x="0" y="0"/>
                      <wp:positionH relativeFrom="column">
                        <wp:posOffset>539403</wp:posOffset>
                      </wp:positionH>
                      <wp:positionV relativeFrom="paragraph">
                        <wp:posOffset>223822</wp:posOffset>
                      </wp:positionV>
                      <wp:extent cx="360" cy="360"/>
                      <wp:effectExtent l="57150" t="57150" r="57150" b="57150"/>
                      <wp:wrapNone/>
                      <wp:docPr id="853194601" name="Ink 41"/>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74DE8DF1" id="Ink 41" o:spid="_x0000_s1026" type="#_x0000_t75" style="position:absolute;margin-left:41.75pt;margin-top:16.9pt;width:1.45pt;height:1.4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">
                      <v:imagedata r:id="rId34" o:title=""/>
                    </v:shape>
                  </w:pict>
                </mc:Fallback>
              </mc:AlternateContent>
            </w:r>
          </w:p>
        </w:tc>
        <w:tc>
          <w:tcPr>
            <w:tcW w:w="284" w:type="dxa"/>
            <w:tcBorders>
              <w:top w:val="nil"/>
              <w:left w:val="nil"/>
              <w:bottom w:val="nil"/>
              <w:right w:val="double" w:sz="12" w:space="0" w:color="00857F"/>
            </w:tcBorders>
            <w:shd w:val="clear" w:color="auto" w:fill="FFFFFF" w:themeFill="background1"/>
          </w:tcPr>
          <w:p w14:paraId="07ED907C" w14:textId="77777777" w:rsidR="009B4642" w:rsidRPr="009B4642" w:rsidRDefault="009B4642" w:rsidP="009B4642"/>
        </w:tc>
        <w:tc>
          <w:tcPr>
            <w:tcW w:w="2489" w:type="dxa"/>
            <w:tcBorders>
              <w:top w:val="double" w:sz="12" w:space="0" w:color="00857F"/>
              <w:left w:val="double" w:sz="12" w:space="0" w:color="00857F"/>
              <w:bottom w:val="double" w:sz="12" w:space="0" w:color="00857F"/>
              <w:right w:val="double" w:sz="12" w:space="0" w:color="00857F"/>
            </w:tcBorders>
          </w:tcPr>
          <w:p w14:paraId="21E361B1" w14:textId="77777777" w:rsidR="006C28B8" w:rsidRPr="0056445C" w:rsidRDefault="006C28B8" w:rsidP="00837CDD">
            <w:pPr>
              <w:pStyle w:val="Tabletext"/>
              <w:spacing w:before="0" w:after="0"/>
              <w:jc w:val="center"/>
              <w:rPr>
                <w:b/>
                <w:bCs/>
                <w:color w:val="00857F"/>
                <w:sz w:val="16"/>
                <w:szCs w:val="16"/>
              </w:rPr>
            </w:pPr>
            <w:r w:rsidRPr="0056445C">
              <w:rPr>
                <w:b/>
                <w:bCs/>
                <w:color w:val="00857F"/>
                <w:sz w:val="16"/>
                <w:szCs w:val="16"/>
              </w:rPr>
              <w:t>1</w:t>
            </w:r>
          </w:p>
          <w:p w14:paraId="030F7491" w14:textId="2B2787DD" w:rsidR="009B4642" w:rsidRPr="0056445C" w:rsidRDefault="006C28B8" w:rsidP="00837CDD">
            <w:pPr>
              <w:pStyle w:val="Tabletext"/>
              <w:spacing w:before="0" w:after="0"/>
              <w:jc w:val="center"/>
              <w:rPr>
                <w:color w:val="auto"/>
                <w:sz w:val="16"/>
                <w:szCs w:val="16"/>
              </w:rPr>
            </w:pPr>
            <w:r w:rsidRPr="0056445C">
              <w:rPr>
                <w:b/>
                <w:color w:val="00857F"/>
                <w:sz w:val="16"/>
                <w:szCs w:val="16"/>
              </w:rPr>
              <w:t>Consider compliance and impacts</w:t>
            </w:r>
          </w:p>
        </w:tc>
        <w:tc>
          <w:tcPr>
            <w:tcW w:w="281" w:type="dxa"/>
            <w:tcBorders>
              <w:top w:val="nil"/>
              <w:left w:val="double" w:sz="12" w:space="0" w:color="00857F"/>
              <w:bottom w:val="nil"/>
              <w:right w:val="double" w:sz="12" w:space="0" w:color="00857F"/>
            </w:tcBorders>
            <w:shd w:val="clear" w:color="auto" w:fill="FFFFFF" w:themeFill="background1"/>
          </w:tcPr>
          <w:p w14:paraId="318CED41" w14:textId="24D8B4A1" w:rsidR="009B4642" w:rsidRPr="0056445C" w:rsidRDefault="009B4642" w:rsidP="00837CDD">
            <w:pPr>
              <w:pStyle w:val="Tabletext"/>
              <w:spacing w:before="0" w:after="0"/>
              <w:jc w:val="center"/>
              <w:rPr>
                <w:sz w:val="16"/>
                <w:szCs w:val="16"/>
              </w:rPr>
            </w:pPr>
          </w:p>
        </w:tc>
        <w:tc>
          <w:tcPr>
            <w:tcW w:w="2490" w:type="dxa"/>
            <w:tcBorders>
              <w:top w:val="double" w:sz="12" w:space="0" w:color="00857F"/>
              <w:left w:val="double" w:sz="12" w:space="0" w:color="00857F"/>
              <w:bottom w:val="double" w:sz="12" w:space="0" w:color="00857F"/>
              <w:right w:val="double" w:sz="12" w:space="0" w:color="00857F"/>
            </w:tcBorders>
          </w:tcPr>
          <w:p w14:paraId="2E4A5733" w14:textId="4ACA2B28" w:rsidR="006C28B8" w:rsidRPr="0056445C" w:rsidRDefault="00710CA5" w:rsidP="00837CDD">
            <w:pPr>
              <w:pStyle w:val="Tableheader"/>
              <w:tabs>
                <w:tab w:val="left" w:pos="307"/>
                <w:tab w:val="left" w:pos="957"/>
                <w:tab w:val="center" w:pos="1137"/>
              </w:tabs>
              <w:spacing w:before="0" w:after="0"/>
              <w:rPr>
                <w:b w:val="0"/>
                <w:bCs w:val="0"/>
                <w:color w:val="00857F"/>
                <w:sz w:val="16"/>
                <w:szCs w:val="16"/>
              </w:rPr>
            </w:pPr>
            <w:r w:rsidRPr="0056445C">
              <w:rPr>
                <w:bCs w:val="0"/>
                <w:color w:val="00857F"/>
                <w:sz w:val="16"/>
                <w:szCs w:val="16"/>
              </w:rPr>
              <w:tab/>
            </w:r>
            <w:r w:rsidRPr="0056445C">
              <w:rPr>
                <w:bCs w:val="0"/>
                <w:color w:val="00857F"/>
                <w:sz w:val="16"/>
                <w:szCs w:val="16"/>
              </w:rPr>
              <w:tab/>
            </w:r>
            <w:r w:rsidRPr="0056445C">
              <w:rPr>
                <w:bCs w:val="0"/>
                <w:color w:val="00857F"/>
                <w:sz w:val="16"/>
                <w:szCs w:val="16"/>
              </w:rPr>
              <w:tab/>
            </w:r>
            <w:r w:rsidR="006C28B8" w:rsidRPr="0056445C">
              <w:rPr>
                <w:bCs w:val="0"/>
                <w:color w:val="00857F"/>
                <w:sz w:val="16"/>
                <w:szCs w:val="16"/>
              </w:rPr>
              <w:t>2</w:t>
            </w:r>
          </w:p>
          <w:p w14:paraId="5CC4C8AF" w14:textId="00630CD5" w:rsidR="009B4642" w:rsidRPr="0056445C" w:rsidRDefault="006C28B8" w:rsidP="00837CDD">
            <w:pPr>
              <w:pStyle w:val="Tabletext"/>
              <w:spacing w:before="0" w:after="0"/>
              <w:jc w:val="center"/>
              <w:rPr>
                <w:color w:val="FFFFFF" w:themeColor="background1"/>
                <w:sz w:val="16"/>
                <w:szCs w:val="16"/>
              </w:rPr>
            </w:pPr>
            <w:r w:rsidRPr="0056445C">
              <w:rPr>
                <w:b/>
                <w:color w:val="00857F"/>
                <w:sz w:val="16"/>
                <w:szCs w:val="16"/>
              </w:rPr>
              <w:t>Discuss with council and relevant authorities</w:t>
            </w:r>
          </w:p>
        </w:tc>
        <w:tc>
          <w:tcPr>
            <w:tcW w:w="284" w:type="dxa"/>
            <w:tcBorders>
              <w:top w:val="nil"/>
              <w:left w:val="double" w:sz="12" w:space="0" w:color="00857F"/>
              <w:bottom w:val="nil"/>
            </w:tcBorders>
            <w:shd w:val="clear" w:color="auto" w:fill="FFFFFF" w:themeFill="background1"/>
          </w:tcPr>
          <w:p w14:paraId="299C2CCD" w14:textId="0408D045" w:rsidR="009B4642" w:rsidRPr="0056445C" w:rsidRDefault="009B4642" w:rsidP="00837CDD">
            <w:pPr>
              <w:pStyle w:val="Tabletext"/>
              <w:spacing w:before="0" w:after="0"/>
              <w:jc w:val="center"/>
              <w:rPr>
                <w:sz w:val="16"/>
                <w:szCs w:val="16"/>
              </w:rPr>
            </w:pPr>
          </w:p>
        </w:tc>
        <w:tc>
          <w:tcPr>
            <w:tcW w:w="2489" w:type="dxa"/>
            <w:tcBorders>
              <w:top w:val="nil"/>
              <w:bottom w:val="single" w:sz="2" w:space="0" w:color="auto"/>
            </w:tcBorders>
            <w:shd w:val="clear" w:color="auto" w:fill="00857F"/>
          </w:tcPr>
          <w:p w14:paraId="1F97964F" w14:textId="77777777" w:rsidR="006C28B8" w:rsidRPr="0056445C" w:rsidRDefault="006C28B8" w:rsidP="00837CDD">
            <w:pPr>
              <w:pStyle w:val="Tableheader"/>
              <w:spacing w:before="0" w:after="0"/>
              <w:jc w:val="center"/>
              <w:rPr>
                <w:b w:val="0"/>
                <w:bCs w:val="0"/>
                <w:sz w:val="16"/>
                <w:szCs w:val="16"/>
              </w:rPr>
            </w:pPr>
            <w:r w:rsidRPr="0056445C">
              <w:rPr>
                <w:bCs w:val="0"/>
                <w:sz w:val="16"/>
                <w:szCs w:val="16"/>
              </w:rPr>
              <w:t>3</w:t>
            </w:r>
          </w:p>
          <w:p w14:paraId="0453CAB4" w14:textId="156E1B96" w:rsidR="009B4642" w:rsidRPr="0056445C" w:rsidRDefault="006C28B8" w:rsidP="00837CDD">
            <w:pPr>
              <w:pStyle w:val="Tabletext"/>
              <w:spacing w:before="0" w:after="0"/>
              <w:jc w:val="center"/>
              <w:rPr>
                <w:color w:val="FFFFFF" w:themeColor="background1"/>
                <w:sz w:val="16"/>
                <w:szCs w:val="16"/>
              </w:rPr>
            </w:pPr>
            <w:r w:rsidRPr="0056445C">
              <w:rPr>
                <w:b/>
                <w:color w:val="FFFFFF" w:themeColor="background1"/>
                <w:sz w:val="16"/>
                <w:szCs w:val="16"/>
              </w:rPr>
              <w:t>Advise on compliance and potential off-site impacts</w:t>
            </w:r>
          </w:p>
        </w:tc>
      </w:tr>
      <w:tr w:rsidR="0097747A" w:rsidRPr="009B4642" w14:paraId="5A0B9F0D" w14:textId="77777777" w:rsidTr="0097747A">
        <w:trPr>
          <w:trHeight w:val="510"/>
          <w:jc w:val="center"/>
        </w:trPr>
        <w:tc>
          <w:tcPr>
            <w:tcW w:w="1331" w:type="dxa"/>
            <w:tcBorders>
              <w:top w:val="nil"/>
              <w:bottom w:val="nil"/>
              <w:right w:val="nil"/>
            </w:tcBorders>
          </w:tcPr>
          <w:p w14:paraId="532256CB" w14:textId="7CDCCB09" w:rsidR="006C28B8" w:rsidRPr="009B4642" w:rsidRDefault="006C28B8" w:rsidP="006C28B8">
            <w:pPr>
              <w:pStyle w:val="Tablesecondheading"/>
              <w:rPr>
                <w:sz w:val="18"/>
                <w:szCs w:val="18"/>
              </w:rPr>
            </w:pPr>
          </w:p>
        </w:tc>
        <w:tc>
          <w:tcPr>
            <w:tcW w:w="284" w:type="dxa"/>
            <w:tcBorders>
              <w:top w:val="nil"/>
              <w:left w:val="nil"/>
              <w:bottom w:val="nil"/>
              <w:right w:val="nil"/>
            </w:tcBorders>
            <w:shd w:val="clear" w:color="auto" w:fill="FFFFFF" w:themeFill="background1"/>
          </w:tcPr>
          <w:p w14:paraId="1531F99D" w14:textId="77777777" w:rsidR="006C28B8" w:rsidRPr="009B4642" w:rsidRDefault="006C28B8" w:rsidP="006C28B8">
            <w:pPr>
              <w:pStyle w:val="Tabletext"/>
              <w:rPr>
                <w:sz w:val="18"/>
                <w:szCs w:val="18"/>
              </w:rPr>
            </w:pPr>
          </w:p>
        </w:tc>
        <w:tc>
          <w:tcPr>
            <w:tcW w:w="2489" w:type="dxa"/>
            <w:tcBorders>
              <w:top w:val="double" w:sz="12" w:space="0" w:color="00857F"/>
              <w:left w:val="nil"/>
              <w:bottom w:val="nil"/>
              <w:right w:val="nil"/>
            </w:tcBorders>
            <w:shd w:val="clear" w:color="auto" w:fill="DDFFFD"/>
          </w:tcPr>
          <w:p w14:paraId="389AB2F3" w14:textId="77777777" w:rsidR="006A383C" w:rsidRPr="0056445C" w:rsidRDefault="006A383C" w:rsidP="00BB195B">
            <w:pPr>
              <w:pStyle w:val="Tabletext"/>
              <w:spacing w:before="0" w:after="0"/>
              <w:jc w:val="center"/>
              <w:rPr>
                <w:sz w:val="16"/>
                <w:szCs w:val="16"/>
              </w:rPr>
            </w:pPr>
          </w:p>
          <w:p w14:paraId="254220DC" w14:textId="1BEB9AB4" w:rsidR="006C28B8" w:rsidRPr="0056445C" w:rsidRDefault="006C28B8" w:rsidP="00BB195B">
            <w:pPr>
              <w:pStyle w:val="Tabletext"/>
              <w:spacing w:before="0" w:after="0"/>
              <w:jc w:val="center"/>
              <w:rPr>
                <w:sz w:val="16"/>
                <w:szCs w:val="16"/>
              </w:rPr>
            </w:pPr>
            <w:r w:rsidRPr="0056445C">
              <w:rPr>
                <w:sz w:val="16"/>
                <w:szCs w:val="16"/>
              </w:rPr>
              <w:t>Consider compliance and the nature of off-site impacts of operation.</w:t>
            </w:r>
          </w:p>
        </w:tc>
        <w:tc>
          <w:tcPr>
            <w:tcW w:w="281" w:type="dxa"/>
            <w:tcBorders>
              <w:top w:val="nil"/>
              <w:left w:val="nil"/>
              <w:bottom w:val="nil"/>
              <w:right w:val="nil"/>
            </w:tcBorders>
            <w:shd w:val="clear" w:color="auto" w:fill="FFFFFF" w:themeFill="background1"/>
          </w:tcPr>
          <w:p w14:paraId="01AED5E8" w14:textId="77777777" w:rsidR="006C28B8" w:rsidRPr="0056445C" w:rsidRDefault="006C28B8" w:rsidP="00BB195B">
            <w:pPr>
              <w:pStyle w:val="Tabletext"/>
              <w:spacing w:before="0" w:after="0"/>
              <w:jc w:val="center"/>
              <w:rPr>
                <w:sz w:val="16"/>
                <w:szCs w:val="16"/>
              </w:rPr>
            </w:pPr>
          </w:p>
        </w:tc>
        <w:tc>
          <w:tcPr>
            <w:tcW w:w="2490" w:type="dxa"/>
            <w:tcBorders>
              <w:top w:val="double" w:sz="12" w:space="0" w:color="00857F"/>
              <w:left w:val="nil"/>
              <w:bottom w:val="nil"/>
              <w:right w:val="nil"/>
            </w:tcBorders>
            <w:shd w:val="clear" w:color="auto" w:fill="DDFFFD"/>
          </w:tcPr>
          <w:p w14:paraId="67689E08" w14:textId="4C35737C" w:rsidR="006C28B8" w:rsidRPr="0056445C" w:rsidRDefault="006C28B8" w:rsidP="00BB195B">
            <w:pPr>
              <w:pStyle w:val="Tabletext"/>
              <w:spacing w:before="0" w:after="0" w:line="0" w:lineRule="atLeast"/>
              <w:jc w:val="center"/>
              <w:rPr>
                <w:sz w:val="16"/>
                <w:szCs w:val="16"/>
              </w:rPr>
            </w:pPr>
            <w:r w:rsidRPr="0056445C">
              <w:rPr>
                <w:sz w:val="16"/>
                <w:szCs w:val="16"/>
              </w:rPr>
              <w:t>Have initial discussion with council and relevant authorities about proposed application of the BAO, based on considerations.</w:t>
            </w:r>
          </w:p>
        </w:tc>
        <w:tc>
          <w:tcPr>
            <w:tcW w:w="284" w:type="dxa"/>
            <w:tcBorders>
              <w:top w:val="nil"/>
              <w:left w:val="nil"/>
              <w:bottom w:val="nil"/>
              <w:right w:val="nil"/>
            </w:tcBorders>
            <w:shd w:val="clear" w:color="auto" w:fill="FFFFFF" w:themeFill="background1"/>
          </w:tcPr>
          <w:p w14:paraId="0B96120D" w14:textId="77777777" w:rsidR="006C28B8" w:rsidRPr="0056445C" w:rsidRDefault="006C28B8" w:rsidP="00BB195B">
            <w:pPr>
              <w:pStyle w:val="Tabletext"/>
              <w:spacing w:before="0" w:after="0"/>
              <w:jc w:val="center"/>
              <w:rPr>
                <w:sz w:val="16"/>
                <w:szCs w:val="16"/>
              </w:rPr>
            </w:pPr>
          </w:p>
        </w:tc>
        <w:tc>
          <w:tcPr>
            <w:tcW w:w="2489" w:type="dxa"/>
            <w:tcBorders>
              <w:top w:val="single" w:sz="2" w:space="0" w:color="auto"/>
              <w:left w:val="nil"/>
              <w:bottom w:val="nil"/>
            </w:tcBorders>
            <w:shd w:val="clear" w:color="auto" w:fill="DDFFFD"/>
          </w:tcPr>
          <w:p w14:paraId="33839583" w14:textId="3FC2395D" w:rsidR="006C28B8" w:rsidRPr="0056445C" w:rsidRDefault="006C28B8" w:rsidP="00BB195B">
            <w:pPr>
              <w:pStyle w:val="Tabletext"/>
              <w:spacing w:before="0" w:after="0"/>
              <w:jc w:val="center"/>
              <w:rPr>
                <w:sz w:val="16"/>
                <w:szCs w:val="16"/>
              </w:rPr>
            </w:pPr>
            <w:r w:rsidRPr="0056445C">
              <w:rPr>
                <w:sz w:val="16"/>
                <w:szCs w:val="16"/>
              </w:rPr>
              <w:t>Relevant authority to provide advice about known historical impacts and understood potential risks based on information supplied.</w:t>
            </w:r>
          </w:p>
        </w:tc>
      </w:tr>
    </w:tbl>
    <w:tbl>
      <w:tblPr>
        <w:tblStyle w:val="TableGrid"/>
        <w:tblW w:w="9413" w:type="dxa"/>
        <w:jc w:val="center"/>
        <w:tblLayout w:type="fixed"/>
        <w:tblLook w:val="04A0" w:firstRow="1" w:lastRow="0" w:firstColumn="1" w:lastColumn="0" w:noHBand="0" w:noVBand="1"/>
      </w:tblPr>
      <w:tblGrid>
        <w:gridCol w:w="2155"/>
        <w:gridCol w:w="252"/>
        <w:gridCol w:w="995"/>
        <w:gridCol w:w="284"/>
        <w:gridCol w:w="716"/>
        <w:gridCol w:w="269"/>
        <w:gridCol w:w="1056"/>
        <w:gridCol w:w="284"/>
        <w:gridCol w:w="655"/>
        <w:gridCol w:w="281"/>
        <w:gridCol w:w="2423"/>
        <w:gridCol w:w="43"/>
      </w:tblGrid>
      <w:tr w:rsidR="002E5D1E" w14:paraId="5F8148D4" w14:textId="77777777" w:rsidTr="00986AEA">
        <w:trPr>
          <w:gridAfter w:val="1"/>
          <w:wAfter w:w="43" w:type="dxa"/>
          <w:jc w:val="center"/>
        </w:trPr>
        <w:tc>
          <w:tcPr>
            <w:tcW w:w="2155" w:type="dxa"/>
            <w:tcBorders>
              <w:top w:val="nil"/>
              <w:left w:val="nil"/>
              <w:bottom w:val="double" w:sz="12" w:space="0" w:color="FF9E1B"/>
              <w:right w:val="nil"/>
            </w:tcBorders>
          </w:tcPr>
          <w:p w14:paraId="195A3E19" w14:textId="77777777" w:rsidR="00D310BE" w:rsidRDefault="00D310BE" w:rsidP="00C407E8">
            <w:pPr>
              <w:spacing w:before="0" w:after="0"/>
              <w:jc w:val="right"/>
              <w:rPr>
                <w:b/>
                <w:bCs/>
                <w:color w:val="0070C0"/>
                <w:sz w:val="18"/>
                <w:szCs w:val="18"/>
              </w:rPr>
            </w:pPr>
          </w:p>
          <w:p w14:paraId="167867F6" w14:textId="05409329" w:rsidR="00C407E8" w:rsidRDefault="00C407E8" w:rsidP="00C407E8">
            <w:pPr>
              <w:spacing w:before="0" w:after="0"/>
              <w:jc w:val="right"/>
            </w:pPr>
            <w:r w:rsidRPr="0097747A">
              <w:rPr>
                <w:b/>
                <w:bCs/>
                <w:color w:val="0070C0"/>
                <w:sz w:val="18"/>
                <w:szCs w:val="18"/>
              </w:rPr>
              <w:t>C</w:t>
            </w:r>
          </w:p>
        </w:tc>
        <w:tc>
          <w:tcPr>
            <w:tcW w:w="252" w:type="dxa"/>
            <w:tcBorders>
              <w:top w:val="nil"/>
              <w:left w:val="nil"/>
              <w:bottom w:val="nil"/>
              <w:right w:val="nil"/>
            </w:tcBorders>
          </w:tcPr>
          <w:p w14:paraId="7F05C96B" w14:textId="77777777" w:rsidR="00C407E8" w:rsidRPr="00CC7C41" w:rsidRDefault="00C407E8" w:rsidP="00C407E8">
            <w:pPr>
              <w:spacing w:before="0" w:after="0"/>
              <w:jc w:val="right"/>
              <w:rPr>
                <w:b/>
                <w:bCs/>
                <w:color w:val="C00000"/>
                <w:sz w:val="18"/>
                <w:szCs w:val="18"/>
              </w:rPr>
            </w:pPr>
          </w:p>
        </w:tc>
        <w:tc>
          <w:tcPr>
            <w:tcW w:w="1995" w:type="dxa"/>
            <w:gridSpan w:val="3"/>
            <w:tcBorders>
              <w:top w:val="nil"/>
              <w:left w:val="nil"/>
              <w:bottom w:val="double" w:sz="12" w:space="0" w:color="FF9E1B"/>
              <w:right w:val="nil"/>
            </w:tcBorders>
          </w:tcPr>
          <w:p w14:paraId="2EAD6953" w14:textId="77777777" w:rsidR="00D310BE" w:rsidRDefault="00D310BE" w:rsidP="00C407E8">
            <w:pPr>
              <w:spacing w:before="0" w:after="0"/>
              <w:jc w:val="right"/>
              <w:rPr>
                <w:b/>
                <w:bCs/>
                <w:color w:val="C00000"/>
                <w:sz w:val="18"/>
                <w:szCs w:val="18"/>
              </w:rPr>
            </w:pPr>
          </w:p>
          <w:p w14:paraId="2438F6AD" w14:textId="360D1362" w:rsidR="00C407E8" w:rsidRDefault="00C407E8" w:rsidP="00C407E8">
            <w:pPr>
              <w:spacing w:before="0" w:after="0"/>
              <w:jc w:val="right"/>
            </w:pPr>
            <w:r w:rsidRPr="00CC7C41">
              <w:rPr>
                <w:b/>
                <w:bCs/>
                <w:color w:val="C00000"/>
                <w:sz w:val="18"/>
                <w:szCs w:val="18"/>
              </w:rPr>
              <w:t xml:space="preserve">O </w:t>
            </w:r>
            <w:r w:rsidRPr="0097747A">
              <w:rPr>
                <w:b/>
                <w:bCs/>
                <w:color w:val="0070C0"/>
                <w:sz w:val="18"/>
                <w:szCs w:val="18"/>
              </w:rPr>
              <w:t>C</w:t>
            </w:r>
          </w:p>
        </w:tc>
        <w:tc>
          <w:tcPr>
            <w:tcW w:w="269" w:type="dxa"/>
            <w:tcBorders>
              <w:top w:val="nil"/>
              <w:left w:val="nil"/>
              <w:bottom w:val="nil"/>
              <w:right w:val="nil"/>
            </w:tcBorders>
          </w:tcPr>
          <w:p w14:paraId="1FFD7F67" w14:textId="77777777" w:rsidR="00C407E8" w:rsidRPr="00CC7C41" w:rsidRDefault="00C407E8" w:rsidP="00C407E8">
            <w:pPr>
              <w:spacing w:before="0" w:after="0"/>
              <w:jc w:val="right"/>
              <w:rPr>
                <w:b/>
                <w:bCs/>
                <w:color w:val="00857F"/>
                <w:sz w:val="18"/>
                <w:szCs w:val="18"/>
              </w:rPr>
            </w:pPr>
          </w:p>
        </w:tc>
        <w:tc>
          <w:tcPr>
            <w:tcW w:w="1995" w:type="dxa"/>
            <w:gridSpan w:val="3"/>
            <w:tcBorders>
              <w:top w:val="nil"/>
              <w:left w:val="nil"/>
              <w:bottom w:val="nil"/>
              <w:right w:val="nil"/>
            </w:tcBorders>
          </w:tcPr>
          <w:p w14:paraId="3532F6FC" w14:textId="77777777" w:rsidR="00D310BE" w:rsidRDefault="00D310BE" w:rsidP="00C407E8">
            <w:pPr>
              <w:spacing w:before="0" w:after="0"/>
              <w:jc w:val="right"/>
              <w:rPr>
                <w:b/>
                <w:bCs/>
                <w:color w:val="00857F"/>
                <w:sz w:val="18"/>
                <w:szCs w:val="18"/>
              </w:rPr>
            </w:pPr>
          </w:p>
          <w:p w14:paraId="385C0811" w14:textId="4DAE5D02" w:rsidR="00C407E8" w:rsidRDefault="00C407E8" w:rsidP="00C407E8">
            <w:pPr>
              <w:spacing w:before="0" w:after="0"/>
              <w:jc w:val="right"/>
            </w:pPr>
            <w:r w:rsidRPr="00CC7C41">
              <w:rPr>
                <w:b/>
                <w:bCs/>
                <w:color w:val="00857F"/>
                <w:sz w:val="18"/>
                <w:szCs w:val="18"/>
              </w:rPr>
              <w:t>A</w:t>
            </w:r>
          </w:p>
        </w:tc>
        <w:tc>
          <w:tcPr>
            <w:tcW w:w="281" w:type="dxa"/>
            <w:tcBorders>
              <w:top w:val="nil"/>
              <w:left w:val="nil"/>
              <w:bottom w:val="nil"/>
              <w:right w:val="nil"/>
            </w:tcBorders>
          </w:tcPr>
          <w:p w14:paraId="50EB36A6" w14:textId="77777777" w:rsidR="00C407E8" w:rsidRPr="00CC7C41" w:rsidRDefault="00C407E8" w:rsidP="00C407E8">
            <w:pPr>
              <w:spacing w:before="0" w:after="0"/>
              <w:jc w:val="right"/>
              <w:rPr>
                <w:b/>
                <w:bCs/>
                <w:color w:val="C00000"/>
                <w:sz w:val="18"/>
                <w:szCs w:val="18"/>
              </w:rPr>
            </w:pPr>
          </w:p>
        </w:tc>
        <w:tc>
          <w:tcPr>
            <w:tcW w:w="2423" w:type="dxa"/>
            <w:tcBorders>
              <w:top w:val="nil"/>
              <w:left w:val="nil"/>
              <w:bottom w:val="double" w:sz="12" w:space="0" w:color="FF9E1B"/>
              <w:right w:val="nil"/>
            </w:tcBorders>
          </w:tcPr>
          <w:p w14:paraId="6D1AA5E5" w14:textId="77777777" w:rsidR="00D310BE" w:rsidRDefault="00D310BE" w:rsidP="00C407E8">
            <w:pPr>
              <w:spacing w:before="0" w:after="0"/>
              <w:jc w:val="right"/>
              <w:rPr>
                <w:b/>
                <w:bCs/>
                <w:color w:val="C00000"/>
                <w:sz w:val="18"/>
                <w:szCs w:val="18"/>
              </w:rPr>
            </w:pPr>
          </w:p>
          <w:p w14:paraId="3DAE3703" w14:textId="7F39F28A" w:rsidR="00C407E8" w:rsidRDefault="00C407E8" w:rsidP="00C407E8">
            <w:pPr>
              <w:spacing w:before="0" w:after="0"/>
              <w:jc w:val="right"/>
            </w:pPr>
            <w:r w:rsidRPr="00CC7C41">
              <w:rPr>
                <w:b/>
                <w:bCs/>
                <w:color w:val="C00000"/>
                <w:sz w:val="18"/>
                <w:szCs w:val="18"/>
              </w:rPr>
              <w:t>O</w:t>
            </w:r>
          </w:p>
        </w:tc>
      </w:tr>
      <w:tr w:rsidR="002E5D1E" w14:paraId="094E2C7B" w14:textId="77777777" w:rsidTr="00986AEA">
        <w:trPr>
          <w:gridAfter w:val="1"/>
          <w:wAfter w:w="43" w:type="dxa"/>
          <w:jc w:val="center"/>
        </w:trPr>
        <w:tc>
          <w:tcPr>
            <w:tcW w:w="2155" w:type="dxa"/>
            <w:tcBorders>
              <w:top w:val="double" w:sz="12" w:space="0" w:color="FF9E1B"/>
              <w:left w:val="double" w:sz="12" w:space="0" w:color="FF9E1B"/>
              <w:bottom w:val="double" w:sz="12" w:space="0" w:color="FF9E1B"/>
              <w:right w:val="double" w:sz="12" w:space="0" w:color="FF9E1B"/>
            </w:tcBorders>
          </w:tcPr>
          <w:p w14:paraId="0E5EF6CE" w14:textId="1F7089DA" w:rsidR="00C407E8" w:rsidRPr="00D310BE" w:rsidRDefault="00C407E8" w:rsidP="00BB195B">
            <w:pPr>
              <w:pStyle w:val="Diagramheading"/>
              <w:spacing w:before="0" w:after="0"/>
              <w:jc w:val="center"/>
              <w:rPr>
                <w:color w:val="FF9E1B"/>
                <w:sz w:val="16"/>
                <w:szCs w:val="16"/>
              </w:rPr>
            </w:pPr>
            <w:r w:rsidRPr="00D310BE">
              <w:rPr>
                <w:color w:val="FF9E1B"/>
                <w:sz w:val="16"/>
                <w:szCs w:val="16"/>
              </w:rPr>
              <w:t>7</w:t>
            </w:r>
          </w:p>
          <w:p w14:paraId="3D13DD08" w14:textId="4B1A42E3" w:rsidR="00C407E8" w:rsidRPr="00D310BE" w:rsidRDefault="00C407E8" w:rsidP="00BB195B">
            <w:pPr>
              <w:pStyle w:val="Diagramheading"/>
              <w:spacing w:before="0" w:after="0"/>
              <w:jc w:val="center"/>
              <w:rPr>
                <w:color w:val="FF9E1B"/>
                <w:sz w:val="16"/>
                <w:szCs w:val="16"/>
              </w:rPr>
            </w:pPr>
            <w:r w:rsidRPr="00D310BE">
              <w:rPr>
                <w:color w:val="FF9E1B"/>
                <w:sz w:val="16"/>
                <w:szCs w:val="16"/>
              </w:rPr>
              <w:t>Draft schedule(s) informed by evidence base</w:t>
            </w:r>
          </w:p>
        </w:tc>
        <w:tc>
          <w:tcPr>
            <w:tcW w:w="252" w:type="dxa"/>
            <w:tcBorders>
              <w:top w:val="nil"/>
              <w:left w:val="double" w:sz="12" w:space="0" w:color="FF9E1B"/>
              <w:bottom w:val="nil"/>
              <w:right w:val="double" w:sz="12" w:space="0" w:color="FF9E1B"/>
            </w:tcBorders>
          </w:tcPr>
          <w:p w14:paraId="487FFFD8" w14:textId="77777777" w:rsidR="00C407E8" w:rsidRPr="00D310BE" w:rsidRDefault="00C407E8" w:rsidP="00BB195B">
            <w:pPr>
              <w:pStyle w:val="Diagramheading"/>
              <w:spacing w:before="0" w:after="0"/>
              <w:jc w:val="center"/>
              <w:rPr>
                <w:sz w:val="16"/>
                <w:szCs w:val="16"/>
              </w:rPr>
            </w:pPr>
          </w:p>
        </w:tc>
        <w:tc>
          <w:tcPr>
            <w:tcW w:w="1995" w:type="dxa"/>
            <w:gridSpan w:val="3"/>
            <w:tcBorders>
              <w:top w:val="double" w:sz="12" w:space="0" w:color="FF9E1B"/>
              <w:left w:val="double" w:sz="12" w:space="0" w:color="FF9E1B"/>
              <w:bottom w:val="double" w:sz="12" w:space="0" w:color="FF9E1B"/>
              <w:right w:val="double" w:sz="12" w:space="0" w:color="FF9E1B"/>
            </w:tcBorders>
            <w:shd w:val="clear" w:color="auto" w:fill="auto"/>
          </w:tcPr>
          <w:p w14:paraId="47FA2997" w14:textId="509D9593" w:rsidR="00C407E8" w:rsidRPr="00D310BE" w:rsidRDefault="00C407E8" w:rsidP="00BB195B">
            <w:pPr>
              <w:pStyle w:val="Diagramheading"/>
              <w:spacing w:before="0" w:after="0"/>
              <w:jc w:val="center"/>
              <w:rPr>
                <w:color w:val="FF9E1B"/>
                <w:sz w:val="16"/>
                <w:szCs w:val="16"/>
              </w:rPr>
            </w:pPr>
            <w:r w:rsidRPr="00D310BE">
              <w:rPr>
                <w:color w:val="FF9E1B"/>
                <w:sz w:val="16"/>
                <w:szCs w:val="16"/>
              </w:rPr>
              <w:t>6</w:t>
            </w:r>
          </w:p>
          <w:p w14:paraId="3E135452" w14:textId="41744E24" w:rsidR="00C407E8" w:rsidRPr="00D310BE" w:rsidRDefault="00C407E8" w:rsidP="00BB195B">
            <w:pPr>
              <w:pStyle w:val="Diagramheading"/>
              <w:spacing w:before="0" w:after="0"/>
              <w:jc w:val="center"/>
              <w:rPr>
                <w:color w:val="FF9E1B"/>
                <w:sz w:val="16"/>
                <w:szCs w:val="16"/>
              </w:rPr>
            </w:pPr>
            <w:r w:rsidRPr="00D310BE">
              <w:rPr>
                <w:color w:val="FF9E1B"/>
                <w:sz w:val="16"/>
                <w:szCs w:val="16"/>
              </w:rPr>
              <w:t>Discuss implementation</w:t>
            </w:r>
          </w:p>
        </w:tc>
        <w:tc>
          <w:tcPr>
            <w:tcW w:w="269" w:type="dxa"/>
            <w:tcBorders>
              <w:top w:val="nil"/>
              <w:left w:val="double" w:sz="12" w:space="0" w:color="FF9E1B"/>
              <w:bottom w:val="nil"/>
              <w:right w:val="nil"/>
            </w:tcBorders>
          </w:tcPr>
          <w:p w14:paraId="0381003E" w14:textId="32773FD4" w:rsidR="00C407E8" w:rsidRPr="00D310BE" w:rsidRDefault="00C407E8" w:rsidP="00BB195B">
            <w:pPr>
              <w:pStyle w:val="Diagramheading"/>
              <w:spacing w:before="0" w:after="0"/>
              <w:jc w:val="center"/>
              <w:rPr>
                <w:sz w:val="16"/>
                <w:szCs w:val="16"/>
              </w:rPr>
            </w:pPr>
          </w:p>
        </w:tc>
        <w:tc>
          <w:tcPr>
            <w:tcW w:w="1995" w:type="dxa"/>
            <w:gridSpan w:val="3"/>
            <w:tcBorders>
              <w:top w:val="nil"/>
              <w:left w:val="nil"/>
              <w:bottom w:val="nil"/>
              <w:right w:val="nil"/>
            </w:tcBorders>
            <w:shd w:val="clear" w:color="auto" w:fill="FF9E1B"/>
          </w:tcPr>
          <w:p w14:paraId="1EC99EFE" w14:textId="67CECC50" w:rsidR="00C407E8" w:rsidRPr="00D310BE" w:rsidRDefault="00C407E8" w:rsidP="00BB195B">
            <w:pPr>
              <w:pStyle w:val="Diagramheading"/>
              <w:spacing w:before="0" w:after="0"/>
              <w:jc w:val="center"/>
              <w:rPr>
                <w:color w:val="FFFFFF" w:themeColor="background1"/>
                <w:sz w:val="16"/>
                <w:szCs w:val="16"/>
              </w:rPr>
            </w:pPr>
            <w:r w:rsidRPr="00D310BE">
              <w:rPr>
                <w:color w:val="FFFFFF" w:themeColor="background1"/>
                <w:sz w:val="16"/>
                <w:szCs w:val="16"/>
              </w:rPr>
              <w:t>5</w:t>
            </w:r>
          </w:p>
          <w:p w14:paraId="0696B485" w14:textId="5B5532E6" w:rsidR="00C407E8" w:rsidRPr="00D310BE" w:rsidRDefault="002C662D" w:rsidP="00BB195B">
            <w:pPr>
              <w:pStyle w:val="Diagramheading"/>
              <w:spacing w:before="0" w:after="0"/>
              <w:jc w:val="center"/>
              <w:rPr>
                <w:sz w:val="16"/>
                <w:szCs w:val="16"/>
              </w:rPr>
            </w:pPr>
            <w:r>
              <w:rPr>
                <w:noProof/>
                <w:color w:val="FFFFFF" w:themeColor="background1"/>
                <w:sz w:val="16"/>
                <w:szCs w:val="16"/>
              </w:rPr>
              <mc:AlternateContent>
                <mc:Choice Requires="wps">
                  <w:drawing>
                    <wp:anchor distT="0" distB="0" distL="114300" distR="114300" simplePos="0" relativeHeight="251658242" behindDoc="0" locked="0" layoutInCell="1" allowOverlap="1" wp14:anchorId="6E8E861B" wp14:editId="52F7137A">
                      <wp:simplePos x="0" y="0"/>
                      <wp:positionH relativeFrom="column">
                        <wp:posOffset>1185442</wp:posOffset>
                      </wp:positionH>
                      <wp:positionV relativeFrom="paragraph">
                        <wp:posOffset>129356</wp:posOffset>
                      </wp:positionV>
                      <wp:extent cx="200851" cy="0"/>
                      <wp:effectExtent l="0" t="0" r="0" b="0"/>
                      <wp:wrapNone/>
                      <wp:docPr id="172582286" name="Straight Connector 28"/>
                      <wp:cNvGraphicFramePr/>
                      <a:graphic xmlns:a="http://schemas.openxmlformats.org/drawingml/2006/main">
                        <a:graphicData uri="http://schemas.microsoft.com/office/word/2010/wordprocessingShape">
                          <wps:wsp>
                            <wps:cNvCnPr/>
                            <wps:spPr>
                              <a:xfrm>
                                <a:off x="0" y="0"/>
                                <a:ext cx="20085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E5D535D" id="Straight Connector 28" o:spid="_x0000_s1026" style="position:absolute;z-index:251657225;visibility:visible;mso-wrap-style:square;mso-wrap-distance-left:9pt;mso-wrap-distance-top:0;mso-wrap-distance-right:9pt;mso-wrap-distance-bottom:0;mso-position-horizontal:absolute;mso-position-horizontal-relative:text;mso-position-vertical:absolute;mso-position-vertical-relative:text" from="93.35pt,10.2pt" to="109.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" strokecolor="black [3200]" strokeweight="1.5pt">
                      <v:stroke joinstyle="miter"/>
                    </v:line>
                  </w:pict>
                </mc:Fallback>
              </mc:AlternateContent>
            </w:r>
            <w:r w:rsidR="00C407E8" w:rsidRPr="00D310BE">
              <w:rPr>
                <w:color w:val="FFFFFF" w:themeColor="background1"/>
                <w:sz w:val="16"/>
                <w:szCs w:val="16"/>
              </w:rPr>
              <w:t>Advise on recommendations in assessment</w:t>
            </w:r>
          </w:p>
        </w:tc>
        <w:tc>
          <w:tcPr>
            <w:tcW w:w="281" w:type="dxa"/>
            <w:tcBorders>
              <w:top w:val="nil"/>
              <w:left w:val="nil"/>
              <w:bottom w:val="nil"/>
              <w:right w:val="double" w:sz="12" w:space="0" w:color="FF9E1B"/>
            </w:tcBorders>
          </w:tcPr>
          <w:p w14:paraId="2A7CF71C" w14:textId="77777777" w:rsidR="00C407E8" w:rsidRPr="00D310BE" w:rsidRDefault="00C407E8" w:rsidP="00BB195B">
            <w:pPr>
              <w:pStyle w:val="Diagramheading"/>
              <w:spacing w:before="0" w:after="0"/>
              <w:jc w:val="center"/>
              <w:rPr>
                <w:sz w:val="16"/>
                <w:szCs w:val="16"/>
              </w:rPr>
            </w:pPr>
          </w:p>
        </w:tc>
        <w:tc>
          <w:tcPr>
            <w:tcW w:w="2423" w:type="dxa"/>
            <w:tcBorders>
              <w:top w:val="double" w:sz="12" w:space="0" w:color="FF9E1B"/>
              <w:left w:val="double" w:sz="12" w:space="0" w:color="FF9E1B"/>
              <w:bottom w:val="double" w:sz="12" w:space="0" w:color="FF9E1B"/>
              <w:right w:val="double" w:sz="12" w:space="0" w:color="FF9E1B"/>
            </w:tcBorders>
          </w:tcPr>
          <w:p w14:paraId="3F873889" w14:textId="337B2ECE" w:rsidR="00C407E8" w:rsidRPr="00D310BE" w:rsidRDefault="002E5D1E" w:rsidP="00BB195B">
            <w:pPr>
              <w:pStyle w:val="Diagramheading"/>
              <w:tabs>
                <w:tab w:val="left" w:pos="474"/>
                <w:tab w:val="center" w:pos="1064"/>
              </w:tabs>
              <w:spacing w:before="0" w:after="0"/>
              <w:rPr>
                <w:color w:val="FF9E1B"/>
                <w:sz w:val="16"/>
                <w:szCs w:val="16"/>
              </w:rPr>
            </w:pPr>
            <w:r w:rsidRPr="00D310BE">
              <w:rPr>
                <w:color w:val="FF9E1B"/>
                <w:sz w:val="16"/>
                <w:szCs w:val="16"/>
              </w:rPr>
              <w:tab/>
            </w:r>
            <w:r w:rsidRPr="00D310BE">
              <w:rPr>
                <w:color w:val="FF9E1B"/>
                <w:sz w:val="16"/>
                <w:szCs w:val="16"/>
              </w:rPr>
              <w:tab/>
            </w:r>
            <w:r w:rsidR="00C407E8" w:rsidRPr="00D310BE">
              <w:rPr>
                <w:color w:val="FF9E1B"/>
                <w:sz w:val="16"/>
                <w:szCs w:val="16"/>
              </w:rPr>
              <w:t>4</w:t>
            </w:r>
          </w:p>
          <w:p w14:paraId="5D235B59" w14:textId="2CAB70CD" w:rsidR="0056445C" w:rsidRPr="00D310BE" w:rsidRDefault="00C407E8" w:rsidP="00BB195B">
            <w:pPr>
              <w:spacing w:before="0" w:after="0"/>
              <w:jc w:val="center"/>
              <w:rPr>
                <w:rFonts w:eastAsiaTheme="majorEastAsia"/>
                <w:b/>
                <w:color w:val="FF9E1B"/>
                <w:sz w:val="16"/>
                <w:szCs w:val="16"/>
              </w:rPr>
            </w:pPr>
            <w:r w:rsidRPr="00D310BE">
              <w:rPr>
                <w:rFonts w:eastAsiaTheme="majorEastAsia"/>
                <w:b/>
                <w:color w:val="FF9E1B"/>
                <w:sz w:val="16"/>
                <w:szCs w:val="16"/>
              </w:rPr>
              <w:t xml:space="preserve">Prepare </w:t>
            </w:r>
          </w:p>
          <w:p w14:paraId="5E9806EA" w14:textId="1171FDD4" w:rsidR="00C407E8" w:rsidRPr="00D310BE" w:rsidRDefault="00C407E8" w:rsidP="00BB195B">
            <w:pPr>
              <w:spacing w:before="0" w:after="0"/>
              <w:jc w:val="center"/>
              <w:rPr>
                <w:rFonts w:eastAsiaTheme="majorEastAsia"/>
                <w:b/>
                <w:color w:val="53565A"/>
                <w:sz w:val="16"/>
                <w:szCs w:val="16"/>
              </w:rPr>
            </w:pPr>
            <w:r w:rsidRPr="00D310BE">
              <w:rPr>
                <w:rFonts w:eastAsiaTheme="majorEastAsia"/>
                <w:b/>
                <w:color w:val="FF9E1B"/>
                <w:sz w:val="16"/>
                <w:szCs w:val="16"/>
              </w:rPr>
              <w:t>assessment</w:t>
            </w:r>
          </w:p>
        </w:tc>
      </w:tr>
      <w:tr w:rsidR="0056445C" w14:paraId="5DB3E11B" w14:textId="77777777" w:rsidTr="00986AEA">
        <w:trPr>
          <w:gridAfter w:val="1"/>
          <w:wAfter w:w="43" w:type="dxa"/>
          <w:jc w:val="center"/>
        </w:trPr>
        <w:tc>
          <w:tcPr>
            <w:tcW w:w="2155" w:type="dxa"/>
            <w:tcBorders>
              <w:top w:val="double" w:sz="12" w:space="0" w:color="FF9E1B"/>
              <w:left w:val="nil"/>
              <w:bottom w:val="nil"/>
              <w:right w:val="nil"/>
            </w:tcBorders>
            <w:shd w:val="clear" w:color="auto" w:fill="FFE8C9"/>
          </w:tcPr>
          <w:p w14:paraId="7DD3C594" w14:textId="6665C6DD" w:rsidR="0056445C" w:rsidRPr="00D310BE" w:rsidRDefault="0056445C" w:rsidP="00BB195B">
            <w:pPr>
              <w:spacing w:before="0" w:after="0"/>
              <w:jc w:val="center"/>
              <w:rPr>
                <w:sz w:val="16"/>
                <w:szCs w:val="16"/>
              </w:rPr>
            </w:pPr>
            <w:r w:rsidRPr="00D310BE">
              <w:rPr>
                <w:sz w:val="16"/>
                <w:szCs w:val="16"/>
              </w:rPr>
              <w:t>Draft a BAO schedule(s) based on the recommendations in the assessment. This includes preparing a statement of risk and objectives to be achieved for the buffer area(s)</w:t>
            </w:r>
            <w:r w:rsidR="00BB195B">
              <w:rPr>
                <w:sz w:val="16"/>
                <w:szCs w:val="16"/>
              </w:rPr>
              <w:t>.</w:t>
            </w:r>
          </w:p>
        </w:tc>
        <w:tc>
          <w:tcPr>
            <w:tcW w:w="252" w:type="dxa"/>
            <w:tcBorders>
              <w:top w:val="nil"/>
              <w:left w:val="nil"/>
              <w:bottom w:val="nil"/>
              <w:right w:val="nil"/>
            </w:tcBorders>
            <w:shd w:val="clear" w:color="auto" w:fill="auto"/>
          </w:tcPr>
          <w:p w14:paraId="34650961" w14:textId="77777777" w:rsidR="0056445C" w:rsidRPr="00D310BE" w:rsidRDefault="0056445C" w:rsidP="00BB195B">
            <w:pPr>
              <w:spacing w:before="0" w:after="0"/>
              <w:rPr>
                <w:sz w:val="16"/>
                <w:szCs w:val="16"/>
              </w:rPr>
            </w:pPr>
          </w:p>
        </w:tc>
        <w:tc>
          <w:tcPr>
            <w:tcW w:w="1995" w:type="dxa"/>
            <w:gridSpan w:val="3"/>
            <w:tcBorders>
              <w:top w:val="double" w:sz="12" w:space="0" w:color="FF9E1B"/>
              <w:left w:val="nil"/>
              <w:bottom w:val="nil"/>
              <w:right w:val="nil"/>
            </w:tcBorders>
            <w:shd w:val="clear" w:color="auto" w:fill="FFE8C9"/>
          </w:tcPr>
          <w:p w14:paraId="404FB36E" w14:textId="1009A036" w:rsidR="0056445C" w:rsidRPr="00D310BE" w:rsidRDefault="0056445C" w:rsidP="00BB195B">
            <w:pPr>
              <w:spacing w:before="0" w:after="0"/>
              <w:jc w:val="center"/>
              <w:rPr>
                <w:sz w:val="16"/>
                <w:szCs w:val="16"/>
              </w:rPr>
            </w:pPr>
            <w:r w:rsidRPr="00D310BE">
              <w:rPr>
                <w:sz w:val="16"/>
                <w:szCs w:val="16"/>
              </w:rPr>
              <w:t>Discuss the recommendations in the site-specific assessment and how they can be implemented through a schedule(s) to the BAO</w:t>
            </w:r>
            <w:r w:rsidR="00BB195B">
              <w:rPr>
                <w:sz w:val="16"/>
                <w:szCs w:val="16"/>
              </w:rPr>
              <w:t>.</w:t>
            </w:r>
          </w:p>
        </w:tc>
        <w:tc>
          <w:tcPr>
            <w:tcW w:w="269" w:type="dxa"/>
            <w:tcBorders>
              <w:top w:val="nil"/>
              <w:left w:val="nil"/>
              <w:bottom w:val="nil"/>
              <w:right w:val="nil"/>
            </w:tcBorders>
            <w:shd w:val="clear" w:color="auto" w:fill="auto"/>
          </w:tcPr>
          <w:p w14:paraId="728B4DF7" w14:textId="77777777" w:rsidR="0056445C" w:rsidRPr="00D310BE" w:rsidRDefault="0056445C" w:rsidP="00BB195B">
            <w:pPr>
              <w:spacing w:before="0" w:after="0"/>
              <w:rPr>
                <w:sz w:val="16"/>
                <w:szCs w:val="16"/>
              </w:rPr>
            </w:pPr>
          </w:p>
        </w:tc>
        <w:tc>
          <w:tcPr>
            <w:tcW w:w="1995" w:type="dxa"/>
            <w:gridSpan w:val="3"/>
            <w:tcBorders>
              <w:top w:val="nil"/>
              <w:left w:val="nil"/>
              <w:bottom w:val="nil"/>
              <w:right w:val="nil"/>
            </w:tcBorders>
            <w:shd w:val="clear" w:color="auto" w:fill="FFBD65"/>
          </w:tcPr>
          <w:p w14:paraId="19692C16" w14:textId="77777777" w:rsidR="0056445C" w:rsidRPr="00D310BE" w:rsidRDefault="0056445C" w:rsidP="00BB195B">
            <w:pPr>
              <w:spacing w:before="0" w:after="0"/>
              <w:jc w:val="center"/>
              <w:rPr>
                <w:sz w:val="16"/>
                <w:szCs w:val="16"/>
              </w:rPr>
            </w:pPr>
          </w:p>
          <w:p w14:paraId="4CA355C2" w14:textId="2845D0D4" w:rsidR="0056445C" w:rsidRPr="00D310BE" w:rsidRDefault="0056445C" w:rsidP="00BB195B">
            <w:pPr>
              <w:spacing w:before="0" w:after="0"/>
              <w:jc w:val="center"/>
              <w:rPr>
                <w:sz w:val="16"/>
                <w:szCs w:val="16"/>
              </w:rPr>
            </w:pPr>
            <w:r w:rsidRPr="00D310BE">
              <w:rPr>
                <w:sz w:val="16"/>
                <w:szCs w:val="16"/>
              </w:rPr>
              <w:t>Relevant authority to provide advice on findings and recommendations in the assessment.</w:t>
            </w:r>
          </w:p>
        </w:tc>
        <w:tc>
          <w:tcPr>
            <w:tcW w:w="281" w:type="dxa"/>
            <w:tcBorders>
              <w:top w:val="nil"/>
              <w:left w:val="nil"/>
              <w:bottom w:val="nil"/>
              <w:right w:val="nil"/>
            </w:tcBorders>
            <w:shd w:val="clear" w:color="auto" w:fill="auto"/>
          </w:tcPr>
          <w:p w14:paraId="35625A37" w14:textId="77777777" w:rsidR="0056445C" w:rsidRPr="00D310BE" w:rsidRDefault="0056445C" w:rsidP="00BB195B">
            <w:pPr>
              <w:spacing w:before="0" w:after="0"/>
              <w:rPr>
                <w:sz w:val="16"/>
                <w:szCs w:val="16"/>
              </w:rPr>
            </w:pPr>
          </w:p>
        </w:tc>
        <w:tc>
          <w:tcPr>
            <w:tcW w:w="2423" w:type="dxa"/>
            <w:vMerge w:val="restart"/>
            <w:tcBorders>
              <w:top w:val="double" w:sz="12" w:space="0" w:color="FF9E1B"/>
              <w:left w:val="nil"/>
              <w:bottom w:val="nil"/>
              <w:right w:val="nil"/>
            </w:tcBorders>
            <w:shd w:val="clear" w:color="auto" w:fill="FFBD65"/>
          </w:tcPr>
          <w:p w14:paraId="3BB51F9A" w14:textId="5F07A74B" w:rsidR="0056445C" w:rsidRPr="00D310BE" w:rsidRDefault="0056445C" w:rsidP="00BB195B">
            <w:pPr>
              <w:spacing w:before="0" w:after="0"/>
              <w:rPr>
                <w:b/>
                <w:bCs/>
                <w:sz w:val="16"/>
                <w:szCs w:val="16"/>
              </w:rPr>
            </w:pPr>
            <w:r w:rsidRPr="00D310BE">
              <w:rPr>
                <w:b/>
                <w:bCs/>
                <w:sz w:val="16"/>
                <w:szCs w:val="16"/>
              </w:rPr>
              <w:t>Assessment to demonstrate:</w:t>
            </w:r>
          </w:p>
          <w:p w14:paraId="5BB684C3" w14:textId="42DD7B0F" w:rsidR="0056445C" w:rsidRPr="00D310BE" w:rsidRDefault="0056445C" w:rsidP="00BB195B">
            <w:pPr>
              <w:spacing w:before="0" w:after="0"/>
              <w:rPr>
                <w:b/>
                <w:bCs/>
                <w:sz w:val="16"/>
                <w:szCs w:val="16"/>
              </w:rPr>
            </w:pPr>
            <w:r w:rsidRPr="00D310BE">
              <w:rPr>
                <w:sz w:val="16"/>
                <w:szCs w:val="16"/>
              </w:rPr>
              <w:t xml:space="preserve">– </w:t>
            </w:r>
            <w:r w:rsidR="007339C8">
              <w:rPr>
                <w:sz w:val="16"/>
                <w:szCs w:val="16"/>
              </w:rPr>
              <w:t>T</w:t>
            </w:r>
            <w:r w:rsidRPr="00D310BE">
              <w:rPr>
                <w:sz w:val="16"/>
                <w:szCs w:val="16"/>
              </w:rPr>
              <w:t>he spatial extent of the buffer area(s) based on relevant potential human health, safety or significant amenity impacts identified, considering variables such as prevailing weather conditions and topography</w:t>
            </w:r>
          </w:p>
          <w:p w14:paraId="311DC24D" w14:textId="4BAB0001" w:rsidR="0056445C" w:rsidRPr="00D310BE" w:rsidRDefault="0056445C" w:rsidP="00BB195B">
            <w:pPr>
              <w:spacing w:before="0" w:after="0"/>
              <w:rPr>
                <w:b/>
                <w:bCs/>
                <w:sz w:val="16"/>
                <w:szCs w:val="16"/>
              </w:rPr>
            </w:pPr>
            <w:r w:rsidRPr="00D310BE">
              <w:rPr>
                <w:sz w:val="16"/>
                <w:szCs w:val="16"/>
              </w:rPr>
              <w:t>–How proposed land uses, buildings and works and subdivision need to be managed or prohibited, what information will need to accompany permit applications and whether the views of any agencies will be required to inform decision-making.</w:t>
            </w:r>
          </w:p>
        </w:tc>
      </w:tr>
      <w:tr w:rsidR="0056445C" w14:paraId="1F705E9B" w14:textId="77777777" w:rsidTr="00986AEA">
        <w:trPr>
          <w:gridAfter w:val="1"/>
          <w:wAfter w:w="43" w:type="dxa"/>
          <w:jc w:val="center"/>
        </w:trPr>
        <w:tc>
          <w:tcPr>
            <w:tcW w:w="2155" w:type="dxa"/>
            <w:tcBorders>
              <w:top w:val="nil"/>
              <w:left w:val="nil"/>
              <w:bottom w:val="nil"/>
              <w:right w:val="nil"/>
            </w:tcBorders>
          </w:tcPr>
          <w:p w14:paraId="6CF071E2" w14:textId="2A65B682" w:rsidR="0056445C" w:rsidRDefault="0056445C">
            <w:pPr>
              <w:spacing w:before="0" w:after="200"/>
            </w:pPr>
          </w:p>
        </w:tc>
        <w:tc>
          <w:tcPr>
            <w:tcW w:w="252" w:type="dxa"/>
            <w:tcBorders>
              <w:top w:val="nil"/>
              <w:left w:val="nil"/>
              <w:bottom w:val="nil"/>
              <w:right w:val="nil"/>
            </w:tcBorders>
          </w:tcPr>
          <w:p w14:paraId="0EC806DF" w14:textId="77777777" w:rsidR="0056445C" w:rsidRDefault="0056445C">
            <w:pPr>
              <w:spacing w:before="0" w:after="200"/>
            </w:pPr>
          </w:p>
        </w:tc>
        <w:tc>
          <w:tcPr>
            <w:tcW w:w="1995" w:type="dxa"/>
            <w:gridSpan w:val="3"/>
            <w:tcBorders>
              <w:top w:val="nil"/>
              <w:left w:val="nil"/>
              <w:bottom w:val="nil"/>
              <w:right w:val="nil"/>
            </w:tcBorders>
          </w:tcPr>
          <w:p w14:paraId="5F4DE59C" w14:textId="7ECCB851" w:rsidR="0056445C" w:rsidRDefault="0056445C">
            <w:pPr>
              <w:spacing w:before="0" w:after="200"/>
            </w:pPr>
          </w:p>
        </w:tc>
        <w:tc>
          <w:tcPr>
            <w:tcW w:w="269" w:type="dxa"/>
            <w:tcBorders>
              <w:top w:val="nil"/>
              <w:left w:val="nil"/>
              <w:bottom w:val="nil"/>
              <w:right w:val="nil"/>
            </w:tcBorders>
          </w:tcPr>
          <w:p w14:paraId="3C8FF1CF" w14:textId="77777777" w:rsidR="0056445C" w:rsidRDefault="0056445C">
            <w:pPr>
              <w:spacing w:before="0" w:after="200"/>
            </w:pPr>
          </w:p>
        </w:tc>
        <w:tc>
          <w:tcPr>
            <w:tcW w:w="1995" w:type="dxa"/>
            <w:gridSpan w:val="3"/>
            <w:tcBorders>
              <w:top w:val="nil"/>
              <w:left w:val="nil"/>
              <w:bottom w:val="nil"/>
              <w:right w:val="nil"/>
            </w:tcBorders>
          </w:tcPr>
          <w:p w14:paraId="4A6E6AE9" w14:textId="0028E96F" w:rsidR="0056445C" w:rsidRDefault="0056445C">
            <w:pPr>
              <w:spacing w:before="0" w:after="200"/>
            </w:pPr>
          </w:p>
        </w:tc>
        <w:tc>
          <w:tcPr>
            <w:tcW w:w="281" w:type="dxa"/>
            <w:tcBorders>
              <w:top w:val="nil"/>
              <w:left w:val="nil"/>
              <w:bottom w:val="nil"/>
              <w:right w:val="nil"/>
            </w:tcBorders>
          </w:tcPr>
          <w:p w14:paraId="4F74C5A4" w14:textId="77777777" w:rsidR="0056445C" w:rsidRDefault="0056445C">
            <w:pPr>
              <w:spacing w:before="0" w:after="200"/>
            </w:pPr>
          </w:p>
        </w:tc>
        <w:tc>
          <w:tcPr>
            <w:tcW w:w="2423" w:type="dxa"/>
            <w:vMerge/>
            <w:tcBorders>
              <w:top w:val="nil"/>
              <w:left w:val="nil"/>
              <w:bottom w:val="nil"/>
              <w:right w:val="nil"/>
            </w:tcBorders>
            <w:shd w:val="clear" w:color="auto" w:fill="FFBD65"/>
          </w:tcPr>
          <w:p w14:paraId="0908534D" w14:textId="5501BF07" w:rsidR="0056445C" w:rsidRDefault="0056445C" w:rsidP="0056445C">
            <w:pPr>
              <w:spacing w:before="60" w:after="60"/>
            </w:pPr>
          </w:p>
        </w:tc>
      </w:tr>
      <w:tr w:rsidR="00D310BE" w14:paraId="2D5D63AA" w14:textId="77777777" w:rsidTr="00986AEA">
        <w:trPr>
          <w:trHeight w:val="184"/>
          <w:jc w:val="center"/>
        </w:trPr>
        <w:tc>
          <w:tcPr>
            <w:tcW w:w="3402" w:type="dxa"/>
            <w:gridSpan w:val="3"/>
            <w:tcBorders>
              <w:top w:val="nil"/>
              <w:left w:val="nil"/>
              <w:bottom w:val="double" w:sz="12" w:space="0" w:color="E1EEF9"/>
              <w:right w:val="nil"/>
            </w:tcBorders>
            <w:shd w:val="clear" w:color="auto" w:fill="auto"/>
          </w:tcPr>
          <w:p w14:paraId="675B4B4C" w14:textId="05542AE6" w:rsidR="00D310BE" w:rsidRPr="00D310BE" w:rsidRDefault="00EC5521" w:rsidP="00EC5521">
            <w:pPr>
              <w:spacing w:before="0" w:after="0"/>
              <w:jc w:val="right"/>
              <w:rPr>
                <w:b/>
                <w:bCs/>
                <w:sz w:val="16"/>
                <w:szCs w:val="16"/>
              </w:rPr>
            </w:pPr>
            <w:r w:rsidRPr="00CC7C41">
              <w:rPr>
                <w:b/>
                <w:bCs/>
                <w:color w:val="C00000"/>
                <w:sz w:val="18"/>
                <w:szCs w:val="18"/>
              </w:rPr>
              <w:t xml:space="preserve">O </w:t>
            </w:r>
            <w:r w:rsidRPr="0097747A">
              <w:rPr>
                <w:b/>
                <w:bCs/>
                <w:color w:val="0070C0"/>
                <w:sz w:val="18"/>
                <w:szCs w:val="18"/>
              </w:rPr>
              <w:t>C</w:t>
            </w:r>
            <w:r>
              <w:rPr>
                <w:b/>
                <w:bCs/>
                <w:sz w:val="18"/>
                <w:szCs w:val="18"/>
              </w:rPr>
              <w:t xml:space="preserve"> </w:t>
            </w:r>
            <w:r w:rsidRPr="00CC7C41">
              <w:rPr>
                <w:b/>
                <w:bCs/>
                <w:color w:val="00857F"/>
                <w:sz w:val="18"/>
                <w:szCs w:val="18"/>
              </w:rPr>
              <w:t>A</w:t>
            </w:r>
          </w:p>
        </w:tc>
        <w:tc>
          <w:tcPr>
            <w:tcW w:w="284" w:type="dxa"/>
            <w:tcBorders>
              <w:top w:val="nil"/>
              <w:left w:val="nil"/>
              <w:bottom w:val="nil"/>
              <w:right w:val="nil"/>
            </w:tcBorders>
          </w:tcPr>
          <w:p w14:paraId="3464946D" w14:textId="77777777" w:rsidR="00D310BE" w:rsidRDefault="00D310BE" w:rsidP="00EC5521">
            <w:pPr>
              <w:spacing w:before="0" w:after="0"/>
            </w:pPr>
          </w:p>
        </w:tc>
        <w:tc>
          <w:tcPr>
            <w:tcW w:w="2041" w:type="dxa"/>
            <w:gridSpan w:val="3"/>
            <w:tcBorders>
              <w:top w:val="nil"/>
              <w:left w:val="nil"/>
              <w:bottom w:val="nil"/>
              <w:right w:val="nil"/>
            </w:tcBorders>
          </w:tcPr>
          <w:p w14:paraId="119EF011" w14:textId="13748F24" w:rsidR="00D310BE" w:rsidRDefault="00EC5521" w:rsidP="00EC5521">
            <w:pPr>
              <w:spacing w:before="0" w:after="0"/>
              <w:jc w:val="right"/>
            </w:pPr>
            <w:r w:rsidRPr="00CC7C41">
              <w:rPr>
                <w:b/>
                <w:bCs/>
                <w:color w:val="C00000"/>
                <w:sz w:val="18"/>
                <w:szCs w:val="18"/>
              </w:rPr>
              <w:t xml:space="preserve">O </w:t>
            </w:r>
            <w:r w:rsidRPr="0097747A">
              <w:rPr>
                <w:b/>
                <w:bCs/>
                <w:color w:val="0070C0"/>
                <w:sz w:val="18"/>
                <w:szCs w:val="18"/>
              </w:rPr>
              <w:t>C</w:t>
            </w:r>
          </w:p>
        </w:tc>
        <w:tc>
          <w:tcPr>
            <w:tcW w:w="284" w:type="dxa"/>
            <w:tcBorders>
              <w:top w:val="nil"/>
              <w:left w:val="nil"/>
              <w:bottom w:val="nil"/>
              <w:right w:val="nil"/>
            </w:tcBorders>
          </w:tcPr>
          <w:p w14:paraId="196C872F" w14:textId="77777777" w:rsidR="00D310BE" w:rsidRDefault="00D310BE" w:rsidP="00EC5521">
            <w:pPr>
              <w:spacing w:before="0" w:after="0"/>
            </w:pPr>
          </w:p>
        </w:tc>
        <w:tc>
          <w:tcPr>
            <w:tcW w:w="3402" w:type="dxa"/>
            <w:gridSpan w:val="4"/>
            <w:tcBorders>
              <w:top w:val="nil"/>
              <w:left w:val="nil"/>
              <w:bottom w:val="nil"/>
              <w:right w:val="nil"/>
            </w:tcBorders>
          </w:tcPr>
          <w:p w14:paraId="738AC2BB" w14:textId="77777777" w:rsidR="00D310BE" w:rsidRDefault="00D310BE" w:rsidP="00EC5521">
            <w:pPr>
              <w:spacing w:before="0" w:after="0"/>
            </w:pPr>
          </w:p>
        </w:tc>
      </w:tr>
      <w:tr w:rsidR="00986AEA" w14:paraId="04B486F0" w14:textId="77777777" w:rsidTr="00986AEA">
        <w:trPr>
          <w:jc w:val="center"/>
        </w:trPr>
        <w:tc>
          <w:tcPr>
            <w:tcW w:w="3402" w:type="dxa"/>
            <w:gridSpan w:val="3"/>
            <w:tcBorders>
              <w:top w:val="double" w:sz="12" w:space="0" w:color="E1EEF9"/>
              <w:left w:val="double" w:sz="12" w:space="0" w:color="E1EEF9"/>
              <w:bottom w:val="double" w:sz="12" w:space="0" w:color="E1EEF9"/>
              <w:right w:val="double" w:sz="12" w:space="0" w:color="E1EEF9"/>
            </w:tcBorders>
            <w:shd w:val="clear" w:color="auto" w:fill="auto"/>
          </w:tcPr>
          <w:p w14:paraId="31573B5C" w14:textId="0372DC3B" w:rsidR="00D310BE" w:rsidRPr="00D310BE" w:rsidRDefault="00D310BE" w:rsidP="00BB195B">
            <w:pPr>
              <w:spacing w:before="0" w:after="0"/>
              <w:jc w:val="center"/>
              <w:rPr>
                <w:b/>
                <w:bCs/>
                <w:sz w:val="16"/>
                <w:szCs w:val="16"/>
              </w:rPr>
            </w:pPr>
            <w:r w:rsidRPr="00D310BE">
              <w:rPr>
                <w:b/>
                <w:bCs/>
                <w:sz w:val="16"/>
                <w:szCs w:val="16"/>
              </w:rPr>
              <w:t>8</w:t>
            </w:r>
          </w:p>
          <w:p w14:paraId="3F9E577B" w14:textId="5F9DC970" w:rsidR="00D310BE" w:rsidRDefault="00D310BE" w:rsidP="00BB195B">
            <w:pPr>
              <w:spacing w:before="0" w:after="0"/>
              <w:jc w:val="center"/>
            </w:pPr>
            <w:r w:rsidRPr="00D310BE">
              <w:rPr>
                <w:b/>
                <w:bCs/>
                <w:sz w:val="16"/>
                <w:szCs w:val="16"/>
              </w:rPr>
              <w:t>Submit application for authorisation with required information</w:t>
            </w:r>
          </w:p>
        </w:tc>
        <w:tc>
          <w:tcPr>
            <w:tcW w:w="284" w:type="dxa"/>
            <w:tcBorders>
              <w:top w:val="nil"/>
              <w:left w:val="double" w:sz="12" w:space="0" w:color="E1EEF9"/>
              <w:bottom w:val="nil"/>
              <w:right w:val="nil"/>
            </w:tcBorders>
          </w:tcPr>
          <w:p w14:paraId="388EDC2E" w14:textId="77777777" w:rsidR="00D310BE" w:rsidRDefault="00D310BE" w:rsidP="00BB195B">
            <w:pPr>
              <w:spacing w:before="0" w:after="0"/>
            </w:pPr>
          </w:p>
        </w:tc>
        <w:tc>
          <w:tcPr>
            <w:tcW w:w="2041" w:type="dxa"/>
            <w:gridSpan w:val="3"/>
            <w:tcBorders>
              <w:top w:val="nil"/>
              <w:left w:val="nil"/>
              <w:bottom w:val="nil"/>
              <w:right w:val="nil"/>
            </w:tcBorders>
            <w:shd w:val="clear" w:color="auto" w:fill="E1EEF9"/>
          </w:tcPr>
          <w:p w14:paraId="356F23F0" w14:textId="77777777" w:rsidR="00D310BE" w:rsidRPr="00EC5521" w:rsidRDefault="00D310BE" w:rsidP="00BB195B">
            <w:pPr>
              <w:spacing w:before="0" w:after="0"/>
              <w:jc w:val="center"/>
              <w:rPr>
                <w:b/>
                <w:bCs/>
                <w:sz w:val="16"/>
                <w:szCs w:val="16"/>
              </w:rPr>
            </w:pPr>
            <w:r w:rsidRPr="00EC5521">
              <w:rPr>
                <w:b/>
                <w:bCs/>
                <w:sz w:val="16"/>
                <w:szCs w:val="16"/>
              </w:rPr>
              <w:t xml:space="preserve">9 </w:t>
            </w:r>
          </w:p>
          <w:p w14:paraId="5BA1AA06" w14:textId="3156E0BE" w:rsidR="00D310BE" w:rsidRPr="00EC5521" w:rsidRDefault="00BB195B" w:rsidP="00622B41">
            <w:pPr>
              <w:spacing w:before="0" w:after="60"/>
              <w:jc w:val="center"/>
            </w:pPr>
            <w:r>
              <w:rPr>
                <w:b/>
                <w:bCs/>
                <w:noProof/>
                <w:sz w:val="16"/>
                <w:szCs w:val="16"/>
              </w:rPr>
              <mc:AlternateContent>
                <mc:Choice Requires="wps">
                  <w:drawing>
                    <wp:anchor distT="0" distB="0" distL="114300" distR="114300" simplePos="0" relativeHeight="251658245" behindDoc="0" locked="0" layoutInCell="1" allowOverlap="1" wp14:anchorId="6CF89770" wp14:editId="02F95E92">
                      <wp:simplePos x="0" y="0"/>
                      <wp:positionH relativeFrom="column">
                        <wp:posOffset>569941</wp:posOffset>
                      </wp:positionH>
                      <wp:positionV relativeFrom="paragraph">
                        <wp:posOffset>273060</wp:posOffset>
                      </wp:positionV>
                      <wp:extent cx="0" cy="254272"/>
                      <wp:effectExtent l="76200" t="0" r="57150" b="50800"/>
                      <wp:wrapNone/>
                      <wp:docPr id="2008459803" name="Straight Arrow Connector 1"/>
                      <wp:cNvGraphicFramePr/>
                      <a:graphic xmlns:a="http://schemas.openxmlformats.org/drawingml/2006/main">
                        <a:graphicData uri="http://schemas.microsoft.com/office/word/2010/wordprocessingShape">
                          <wps:wsp>
                            <wps:cNvCnPr/>
                            <wps:spPr>
                              <a:xfrm>
                                <a:off x="0" y="0"/>
                                <a:ext cx="0" cy="25427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AF9FF6" id="Straight Arrow Connector 1" o:spid="_x0000_s1026" type="#_x0000_t32" style="position:absolute;margin-left:44.9pt;margin-top:21.5pt;width:0;height:20pt;z-index:251659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" strokecolor="black [3200]" strokeweight="1pt">
                      <v:stroke endarrow="block" joinstyle="miter"/>
                    </v:shape>
                  </w:pict>
                </mc:Fallback>
              </mc:AlternateContent>
            </w:r>
            <w:r w:rsidR="00D310BE" w:rsidRPr="00EC5521">
              <w:rPr>
                <w:b/>
                <w:bCs/>
                <w:sz w:val="16"/>
                <w:szCs w:val="16"/>
              </w:rPr>
              <w:t>Planning scheme amendment process</w:t>
            </w:r>
          </w:p>
        </w:tc>
        <w:tc>
          <w:tcPr>
            <w:tcW w:w="284" w:type="dxa"/>
            <w:tcBorders>
              <w:top w:val="nil"/>
              <w:left w:val="nil"/>
              <w:bottom w:val="nil"/>
              <w:right w:val="nil"/>
            </w:tcBorders>
          </w:tcPr>
          <w:p w14:paraId="640495CC" w14:textId="77777777" w:rsidR="00D310BE" w:rsidRDefault="00D310BE">
            <w:pPr>
              <w:spacing w:before="0" w:after="200"/>
            </w:pPr>
          </w:p>
        </w:tc>
        <w:tc>
          <w:tcPr>
            <w:tcW w:w="3402" w:type="dxa"/>
            <w:gridSpan w:val="4"/>
            <w:tcBorders>
              <w:top w:val="nil"/>
              <w:left w:val="nil"/>
              <w:bottom w:val="double" w:sz="12" w:space="0" w:color="CEDC00"/>
              <w:right w:val="nil"/>
            </w:tcBorders>
            <w:vAlign w:val="bottom"/>
          </w:tcPr>
          <w:p w14:paraId="1EF3A959" w14:textId="1D182B27" w:rsidR="00D310BE" w:rsidRDefault="00986AEA" w:rsidP="00986AEA">
            <w:pPr>
              <w:spacing w:before="60" w:after="60"/>
              <w:jc w:val="right"/>
            </w:pPr>
            <w:r w:rsidRPr="00CC7C41">
              <w:rPr>
                <w:b/>
                <w:bCs/>
                <w:color w:val="C00000"/>
                <w:sz w:val="18"/>
                <w:szCs w:val="18"/>
              </w:rPr>
              <w:t xml:space="preserve">O </w:t>
            </w:r>
            <w:r w:rsidRPr="0097747A">
              <w:rPr>
                <w:b/>
                <w:bCs/>
                <w:color w:val="0070C0"/>
                <w:sz w:val="18"/>
                <w:szCs w:val="18"/>
              </w:rPr>
              <w:t>C</w:t>
            </w:r>
            <w:r>
              <w:rPr>
                <w:b/>
                <w:bCs/>
                <w:sz w:val="18"/>
                <w:szCs w:val="18"/>
              </w:rPr>
              <w:t xml:space="preserve"> </w:t>
            </w:r>
            <w:r w:rsidRPr="00CC7C41">
              <w:rPr>
                <w:b/>
                <w:bCs/>
                <w:color w:val="00857F"/>
                <w:sz w:val="18"/>
                <w:szCs w:val="18"/>
              </w:rPr>
              <w:t>A</w:t>
            </w:r>
          </w:p>
        </w:tc>
      </w:tr>
      <w:tr w:rsidR="00EC5521" w14:paraId="3E2CC4F4" w14:textId="77777777" w:rsidTr="005C30B4">
        <w:trPr>
          <w:jc w:val="center"/>
        </w:trPr>
        <w:tc>
          <w:tcPr>
            <w:tcW w:w="3402" w:type="dxa"/>
            <w:gridSpan w:val="3"/>
            <w:vMerge w:val="restart"/>
            <w:tcBorders>
              <w:top w:val="double" w:sz="12" w:space="0" w:color="E1EEF9"/>
              <w:left w:val="nil"/>
              <w:bottom w:val="nil"/>
              <w:right w:val="nil"/>
            </w:tcBorders>
            <w:shd w:val="clear" w:color="auto" w:fill="E1EEF9"/>
          </w:tcPr>
          <w:p w14:paraId="01D50E3D" w14:textId="790B735B" w:rsidR="00BB195B" w:rsidRPr="00BB195B" w:rsidRDefault="00BB195B" w:rsidP="00BB195B">
            <w:pPr>
              <w:spacing w:before="0" w:after="0"/>
              <w:rPr>
                <w:sz w:val="16"/>
                <w:szCs w:val="16"/>
              </w:rPr>
            </w:pPr>
            <w:r w:rsidRPr="00BB195B">
              <w:rPr>
                <w:sz w:val="16"/>
                <w:szCs w:val="16"/>
              </w:rPr>
              <w:t>Submit application for authorisation to prepare amendment to the Minister for Planning, including the following required information:</w:t>
            </w:r>
          </w:p>
          <w:p w14:paraId="2816B7BD" w14:textId="45C6D879" w:rsidR="00EC5521" w:rsidRPr="00BB195B" w:rsidRDefault="00EC5521" w:rsidP="00BB195B">
            <w:pPr>
              <w:spacing w:before="0" w:after="0"/>
              <w:rPr>
                <w:sz w:val="16"/>
                <w:szCs w:val="16"/>
              </w:rPr>
            </w:pPr>
            <w:r w:rsidRPr="00BB195B">
              <w:rPr>
                <w:sz w:val="16"/>
                <w:szCs w:val="16"/>
              </w:rPr>
              <w:t>–Information demonstrating that the land use is compliant and minimising off-site impacts as reasonably practicable</w:t>
            </w:r>
          </w:p>
          <w:p w14:paraId="0A9391ED" w14:textId="786B749E" w:rsidR="00EC5521" w:rsidRPr="00BB195B" w:rsidRDefault="00EC5521" w:rsidP="00BB195B">
            <w:pPr>
              <w:spacing w:before="0" w:after="20"/>
              <w:rPr>
                <w:sz w:val="16"/>
                <w:szCs w:val="16"/>
              </w:rPr>
            </w:pPr>
            <w:r w:rsidRPr="00BB195B">
              <w:rPr>
                <w:sz w:val="16"/>
                <w:szCs w:val="16"/>
              </w:rPr>
              <w:t>–The assessment</w:t>
            </w:r>
          </w:p>
          <w:p w14:paraId="4984B38B" w14:textId="5A51E76B" w:rsidR="00EC5521" w:rsidRPr="00BB195B" w:rsidRDefault="00EC5521" w:rsidP="00BB195B">
            <w:pPr>
              <w:spacing w:before="0" w:after="20"/>
              <w:rPr>
                <w:sz w:val="16"/>
                <w:szCs w:val="16"/>
              </w:rPr>
            </w:pPr>
            <w:r w:rsidRPr="00BB195B">
              <w:rPr>
                <w:sz w:val="16"/>
                <w:szCs w:val="16"/>
              </w:rPr>
              <w:t>–The written views of EPA or other relevant authority about the above information and the proposed application of the Buffer Area Overlay.</w:t>
            </w:r>
          </w:p>
        </w:tc>
        <w:tc>
          <w:tcPr>
            <w:tcW w:w="284" w:type="dxa"/>
            <w:tcBorders>
              <w:top w:val="nil"/>
              <w:left w:val="nil"/>
              <w:bottom w:val="nil"/>
              <w:right w:val="nil"/>
            </w:tcBorders>
          </w:tcPr>
          <w:p w14:paraId="02E8A8E7" w14:textId="77777777" w:rsidR="00EC5521" w:rsidRDefault="00EC5521">
            <w:pPr>
              <w:spacing w:before="0" w:after="200"/>
            </w:pPr>
          </w:p>
        </w:tc>
        <w:tc>
          <w:tcPr>
            <w:tcW w:w="2041" w:type="dxa"/>
            <w:gridSpan w:val="3"/>
            <w:tcBorders>
              <w:top w:val="nil"/>
              <w:left w:val="nil"/>
              <w:bottom w:val="nil"/>
              <w:right w:val="nil"/>
            </w:tcBorders>
            <w:vAlign w:val="bottom"/>
          </w:tcPr>
          <w:p w14:paraId="32A44B62" w14:textId="7E754701" w:rsidR="00EC5521" w:rsidRDefault="00EC5521" w:rsidP="005C30B4">
            <w:pPr>
              <w:spacing w:before="0" w:after="200"/>
              <w:jc w:val="center"/>
            </w:pPr>
          </w:p>
        </w:tc>
        <w:tc>
          <w:tcPr>
            <w:tcW w:w="284" w:type="dxa"/>
            <w:tcBorders>
              <w:top w:val="nil"/>
              <w:left w:val="nil"/>
              <w:bottom w:val="nil"/>
              <w:right w:val="double" w:sz="12" w:space="0" w:color="CEDC00"/>
            </w:tcBorders>
          </w:tcPr>
          <w:p w14:paraId="63ECC18C" w14:textId="77777777" w:rsidR="00EC5521" w:rsidRDefault="00EC5521">
            <w:pPr>
              <w:spacing w:before="0" w:after="200"/>
            </w:pPr>
          </w:p>
        </w:tc>
        <w:tc>
          <w:tcPr>
            <w:tcW w:w="3402" w:type="dxa"/>
            <w:gridSpan w:val="4"/>
            <w:tcBorders>
              <w:top w:val="double" w:sz="12" w:space="0" w:color="CEDC00"/>
              <w:left w:val="double" w:sz="12" w:space="0" w:color="CEDC00"/>
              <w:bottom w:val="double" w:sz="12" w:space="0" w:color="CEDC00"/>
              <w:right w:val="double" w:sz="12" w:space="0" w:color="CEDC00"/>
            </w:tcBorders>
          </w:tcPr>
          <w:p w14:paraId="7EC4640B" w14:textId="77777777" w:rsidR="00EC5521" w:rsidRPr="00D310BE" w:rsidRDefault="00EC5521" w:rsidP="00837CDD">
            <w:pPr>
              <w:spacing w:before="0" w:after="0"/>
              <w:jc w:val="center"/>
              <w:rPr>
                <w:b/>
                <w:bCs/>
                <w:sz w:val="16"/>
                <w:szCs w:val="16"/>
              </w:rPr>
            </w:pPr>
            <w:r w:rsidRPr="00D310BE">
              <w:rPr>
                <w:b/>
                <w:bCs/>
                <w:sz w:val="16"/>
                <w:szCs w:val="16"/>
              </w:rPr>
              <w:t xml:space="preserve">10  </w:t>
            </w:r>
          </w:p>
          <w:p w14:paraId="0CCA0BA1" w14:textId="4F3EFD92" w:rsidR="00EC5521" w:rsidRDefault="00EC5521" w:rsidP="00837CDD">
            <w:pPr>
              <w:spacing w:before="0" w:after="0"/>
              <w:jc w:val="center"/>
              <w:rPr>
                <w:b/>
                <w:bCs/>
                <w:sz w:val="16"/>
                <w:szCs w:val="16"/>
              </w:rPr>
            </w:pPr>
            <w:r w:rsidRPr="00D310BE">
              <w:rPr>
                <w:b/>
                <w:bCs/>
                <w:sz w:val="16"/>
                <w:szCs w:val="16"/>
              </w:rPr>
              <w:t>Periodically review application of the BAO</w:t>
            </w:r>
          </w:p>
        </w:tc>
      </w:tr>
      <w:tr w:rsidR="00EC5521" w14:paraId="111EBC33" w14:textId="77777777" w:rsidTr="00986AEA">
        <w:trPr>
          <w:jc w:val="center"/>
        </w:trPr>
        <w:tc>
          <w:tcPr>
            <w:tcW w:w="3402" w:type="dxa"/>
            <w:gridSpan w:val="3"/>
            <w:vMerge/>
            <w:tcBorders>
              <w:top w:val="nil"/>
              <w:left w:val="nil"/>
              <w:bottom w:val="nil"/>
              <w:right w:val="nil"/>
            </w:tcBorders>
            <w:shd w:val="clear" w:color="auto" w:fill="E1EEF9"/>
          </w:tcPr>
          <w:p w14:paraId="1CA9633B" w14:textId="42E15B97" w:rsidR="00EC5521" w:rsidRPr="00D310BE" w:rsidRDefault="00EC5521" w:rsidP="00D310BE">
            <w:pPr>
              <w:spacing w:before="0" w:after="60"/>
              <w:rPr>
                <w:sz w:val="16"/>
                <w:szCs w:val="16"/>
              </w:rPr>
            </w:pPr>
          </w:p>
        </w:tc>
        <w:tc>
          <w:tcPr>
            <w:tcW w:w="284" w:type="dxa"/>
            <w:tcBorders>
              <w:top w:val="nil"/>
              <w:left w:val="nil"/>
              <w:bottom w:val="nil"/>
              <w:right w:val="nil"/>
            </w:tcBorders>
          </w:tcPr>
          <w:p w14:paraId="29509132" w14:textId="77777777" w:rsidR="00EC5521" w:rsidRDefault="00EC5521">
            <w:pPr>
              <w:spacing w:before="0" w:after="200"/>
            </w:pPr>
          </w:p>
        </w:tc>
        <w:tc>
          <w:tcPr>
            <w:tcW w:w="2041" w:type="dxa"/>
            <w:gridSpan w:val="3"/>
            <w:tcBorders>
              <w:top w:val="nil"/>
              <w:left w:val="nil"/>
              <w:bottom w:val="nil"/>
              <w:right w:val="nil"/>
            </w:tcBorders>
          </w:tcPr>
          <w:p w14:paraId="12DEFEF0" w14:textId="77777777" w:rsidR="00EC5521" w:rsidRDefault="00EC5521" w:rsidP="00837CDD">
            <w:pPr>
              <w:spacing w:before="0" w:after="200"/>
              <w:jc w:val="center"/>
            </w:pPr>
          </w:p>
        </w:tc>
        <w:tc>
          <w:tcPr>
            <w:tcW w:w="284" w:type="dxa"/>
            <w:tcBorders>
              <w:top w:val="nil"/>
              <w:left w:val="nil"/>
              <w:bottom w:val="nil"/>
              <w:right w:val="nil"/>
            </w:tcBorders>
          </w:tcPr>
          <w:p w14:paraId="0FE6F384" w14:textId="77777777" w:rsidR="00EC5521" w:rsidRDefault="00EC5521">
            <w:pPr>
              <w:spacing w:before="0" w:after="200"/>
            </w:pPr>
          </w:p>
        </w:tc>
        <w:tc>
          <w:tcPr>
            <w:tcW w:w="3402" w:type="dxa"/>
            <w:gridSpan w:val="4"/>
            <w:tcBorders>
              <w:top w:val="double" w:sz="12" w:space="0" w:color="CEDC00"/>
              <w:left w:val="nil"/>
              <w:bottom w:val="nil"/>
              <w:right w:val="nil"/>
            </w:tcBorders>
            <w:shd w:val="clear" w:color="auto" w:fill="CEDC00"/>
          </w:tcPr>
          <w:p w14:paraId="2A18B684" w14:textId="4633E550" w:rsidR="00EC5521" w:rsidRPr="00074DD2" w:rsidRDefault="00EC5521" w:rsidP="00BB195B">
            <w:pPr>
              <w:spacing w:before="0" w:after="0"/>
              <w:jc w:val="center"/>
              <w:rPr>
                <w:b/>
                <w:bCs/>
                <w:sz w:val="16"/>
                <w:szCs w:val="16"/>
              </w:rPr>
            </w:pPr>
            <w:r w:rsidRPr="00D310BE">
              <w:rPr>
                <w:sz w:val="16"/>
                <w:szCs w:val="16"/>
              </w:rPr>
              <w:t>Review the BAO schedule(s) regularly to ensure they still reflect the risk profile of the land use. Review of schedule(s) could involve changes to mapping, ordinance or both, and could form part of regular planning scheme reviews conducted by councils.</w:t>
            </w:r>
          </w:p>
        </w:tc>
      </w:tr>
    </w:tbl>
    <w:p w14:paraId="0992F9FB" w14:textId="455F02A3" w:rsidR="00D310BE" w:rsidRPr="00BB195B" w:rsidRDefault="00837CDD" w:rsidP="00DD6F99">
      <w:pPr>
        <w:spacing w:after="0"/>
        <w:jc w:val="center"/>
        <w:rPr>
          <w:sz w:val="16"/>
          <w:szCs w:val="16"/>
        </w:rPr>
      </w:pPr>
      <w:r w:rsidRPr="00BB195B">
        <w:rPr>
          <w:b/>
          <w:bCs/>
          <w:color w:val="C00000"/>
          <w:sz w:val="16"/>
          <w:szCs w:val="16"/>
        </w:rPr>
        <w:t xml:space="preserve">O = Operator </w:t>
      </w:r>
      <w:r w:rsidR="00F1781A" w:rsidRPr="00BB195B">
        <w:rPr>
          <w:b/>
          <w:bCs/>
          <w:color w:val="C00000"/>
          <w:sz w:val="16"/>
          <w:szCs w:val="16"/>
        </w:rPr>
        <w:t xml:space="preserve"> </w:t>
      </w:r>
      <w:r w:rsidRPr="00BB195B">
        <w:rPr>
          <w:b/>
          <w:bCs/>
          <w:color w:val="0070C0"/>
          <w:sz w:val="16"/>
          <w:szCs w:val="16"/>
        </w:rPr>
        <w:t>C = Council</w:t>
      </w:r>
      <w:r w:rsidRPr="00BB195B">
        <w:rPr>
          <w:b/>
          <w:bCs/>
          <w:sz w:val="16"/>
          <w:szCs w:val="16"/>
        </w:rPr>
        <w:t xml:space="preserve"> </w:t>
      </w:r>
      <w:r w:rsidRPr="00BB195B">
        <w:rPr>
          <w:b/>
          <w:bCs/>
          <w:color w:val="00857F"/>
          <w:sz w:val="16"/>
          <w:szCs w:val="16"/>
        </w:rPr>
        <w:t>A = Relevant Authority</w:t>
      </w:r>
    </w:p>
    <w:p w14:paraId="0C713394" w14:textId="77777777" w:rsidR="0067591A" w:rsidRDefault="0067591A">
      <w:pPr>
        <w:spacing w:before="0" w:after="200"/>
      </w:pPr>
    </w:p>
    <w:p w14:paraId="614F10E7" w14:textId="4DB55F53" w:rsidR="006117B3" w:rsidRPr="006117B3" w:rsidRDefault="0067591A" w:rsidP="0067591A">
      <w:pPr>
        <w:pStyle w:val="Heading1"/>
      </w:pPr>
      <w:r w:rsidRPr="0067591A">
        <w:t>Appendix C – Risk exposure matrix for application of BAO</w:t>
      </w:r>
    </w:p>
    <w:p w14:paraId="0ACB73DA" w14:textId="77777777" w:rsidR="0067591A" w:rsidRDefault="0067591A" w:rsidP="0067591A">
      <w:r>
        <w:t xml:space="preserve">Operations with a high, very high or extreme level of residual risk, shown within the </w:t>
      </w:r>
      <w:r w:rsidRPr="00260FEC">
        <w:rPr>
          <w:b/>
          <w:bCs/>
          <w:color w:val="C00000"/>
        </w:rPr>
        <w:t>red line</w:t>
      </w:r>
      <w:r>
        <w:t>, are likely to be suitable for application of the BAO.</w:t>
      </w:r>
    </w:p>
    <w:p w14:paraId="06D156BF" w14:textId="3A283867" w:rsidR="00671A3F" w:rsidRDefault="0067591A" w:rsidP="0067591A">
      <w:r>
        <w:t xml:space="preserve">Operations with a medium level of residual risk based on unlikely, but moderate or major consequences, shown within the </w:t>
      </w:r>
      <w:r w:rsidRPr="00260FEC">
        <w:rPr>
          <w:b/>
          <w:bCs/>
          <w:color w:val="C00000"/>
        </w:rPr>
        <w:t>dashed red line</w:t>
      </w:r>
      <w:r>
        <w:t>, may be considered suitable for application of the BAO.</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1546"/>
        <w:gridCol w:w="1491"/>
        <w:gridCol w:w="1491"/>
        <w:gridCol w:w="1491"/>
        <w:gridCol w:w="1491"/>
        <w:gridCol w:w="1491"/>
      </w:tblGrid>
      <w:tr w:rsidR="00FE0D45" w14:paraId="53314631" w14:textId="0326B7A3" w:rsidTr="00CE59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46" w:type="dxa"/>
            <w:tcBorders>
              <w:top w:val="single" w:sz="8" w:space="0" w:color="FFFFFF" w:themeColor="background1"/>
              <w:bottom w:val="single" w:sz="8" w:space="0" w:color="FFFFFF" w:themeColor="background1"/>
              <w:right w:val="nil"/>
            </w:tcBorders>
          </w:tcPr>
          <w:p w14:paraId="10EE6524" w14:textId="0639111A" w:rsidR="00FE0D45" w:rsidRPr="00C56D22" w:rsidRDefault="00FE0D45" w:rsidP="000D6225">
            <w:pPr>
              <w:pStyle w:val="Tableheader"/>
              <w:jc w:val="right"/>
              <w:rPr>
                <w:b/>
              </w:rPr>
            </w:pPr>
            <w:r>
              <w:rPr>
                <w:b/>
              </w:rPr>
              <w:t>Consequence</w:t>
            </w:r>
          </w:p>
        </w:tc>
        <w:tc>
          <w:tcPr>
            <w:tcW w:w="1491" w:type="dxa"/>
            <w:tcBorders>
              <w:top w:val="single" w:sz="8" w:space="0" w:color="FFFFFF" w:themeColor="background1"/>
              <w:left w:val="nil"/>
              <w:bottom w:val="single" w:sz="36" w:space="0" w:color="C00000"/>
              <w:right w:val="nil"/>
            </w:tcBorders>
            <w:shd w:val="clear" w:color="auto" w:fill="auto"/>
          </w:tcPr>
          <w:p w14:paraId="24AAE308" w14:textId="5651BDAE" w:rsidR="00FE0D45" w:rsidRPr="00C56D22" w:rsidRDefault="00FE0D45" w:rsidP="00357F55">
            <w:pPr>
              <w:pStyle w:val="Tableheader"/>
              <w:cnfStyle w:val="100000000000" w:firstRow="1" w:lastRow="0" w:firstColumn="0" w:lastColumn="0" w:oddVBand="0" w:evenVBand="0" w:oddHBand="0" w:evenHBand="0" w:firstRowFirstColumn="0" w:firstRowLastColumn="0" w:lastRowFirstColumn="0" w:lastRowLastColumn="0"/>
              <w:rPr>
                <w:b/>
                <w:bCs w:val="0"/>
              </w:rPr>
            </w:pPr>
          </w:p>
        </w:tc>
        <w:tc>
          <w:tcPr>
            <w:tcW w:w="1491" w:type="dxa"/>
            <w:tcBorders>
              <w:top w:val="single" w:sz="8" w:space="0" w:color="FFFFFF" w:themeColor="background1"/>
              <w:left w:val="nil"/>
              <w:bottom w:val="single" w:sz="36" w:space="0" w:color="C00000"/>
              <w:right w:val="nil"/>
            </w:tcBorders>
            <w:shd w:val="clear" w:color="auto" w:fill="auto"/>
          </w:tcPr>
          <w:p w14:paraId="6107111F" w14:textId="77777777" w:rsidR="00FE0D45" w:rsidRPr="00C56D22" w:rsidRDefault="00FE0D45" w:rsidP="00357F55">
            <w:pPr>
              <w:pStyle w:val="Tableheader"/>
              <w:cnfStyle w:val="100000000000" w:firstRow="1" w:lastRow="0" w:firstColumn="0" w:lastColumn="0" w:oddVBand="0" w:evenVBand="0" w:oddHBand="0" w:evenHBand="0" w:firstRowFirstColumn="0" w:firstRowLastColumn="0" w:lastRowFirstColumn="0" w:lastRowLastColumn="0"/>
              <w:rPr>
                <w:bCs w:val="0"/>
              </w:rPr>
            </w:pPr>
          </w:p>
        </w:tc>
        <w:tc>
          <w:tcPr>
            <w:tcW w:w="1491" w:type="dxa"/>
            <w:tcBorders>
              <w:top w:val="single" w:sz="8" w:space="0" w:color="FFFFFF" w:themeColor="background1"/>
              <w:left w:val="nil"/>
              <w:bottom w:val="single" w:sz="36" w:space="0" w:color="C00000"/>
              <w:right w:val="nil"/>
            </w:tcBorders>
            <w:shd w:val="clear" w:color="auto" w:fill="auto"/>
          </w:tcPr>
          <w:p w14:paraId="1D84EFC5" w14:textId="77777777" w:rsidR="00FE0D45" w:rsidRPr="00C56D22" w:rsidRDefault="00FE0D45" w:rsidP="00357F55">
            <w:pPr>
              <w:pStyle w:val="Tableheader"/>
              <w:cnfStyle w:val="100000000000" w:firstRow="1" w:lastRow="0" w:firstColumn="0" w:lastColumn="0" w:oddVBand="0" w:evenVBand="0" w:oddHBand="0" w:evenHBand="0" w:firstRowFirstColumn="0" w:firstRowLastColumn="0" w:lastRowFirstColumn="0" w:lastRowLastColumn="0"/>
              <w:rPr>
                <w:bCs w:val="0"/>
              </w:rPr>
            </w:pPr>
          </w:p>
        </w:tc>
        <w:tc>
          <w:tcPr>
            <w:tcW w:w="1491" w:type="dxa"/>
            <w:tcBorders>
              <w:top w:val="single" w:sz="8" w:space="0" w:color="FFFFFF" w:themeColor="background1"/>
              <w:left w:val="nil"/>
              <w:bottom w:val="single" w:sz="36" w:space="0" w:color="C00000"/>
              <w:right w:val="nil"/>
            </w:tcBorders>
            <w:shd w:val="clear" w:color="auto" w:fill="auto"/>
          </w:tcPr>
          <w:p w14:paraId="0503270A" w14:textId="77777777" w:rsidR="00FE0D45" w:rsidRPr="00C56D22" w:rsidRDefault="00FE0D45" w:rsidP="00357F55">
            <w:pPr>
              <w:pStyle w:val="Tableheader"/>
              <w:cnfStyle w:val="100000000000" w:firstRow="1" w:lastRow="0" w:firstColumn="0" w:lastColumn="0" w:oddVBand="0" w:evenVBand="0" w:oddHBand="0" w:evenHBand="0" w:firstRowFirstColumn="0" w:firstRowLastColumn="0" w:lastRowFirstColumn="0" w:lastRowLastColumn="0"/>
              <w:rPr>
                <w:bCs w:val="0"/>
              </w:rPr>
            </w:pPr>
          </w:p>
        </w:tc>
        <w:tc>
          <w:tcPr>
            <w:tcW w:w="1491" w:type="dxa"/>
            <w:tcBorders>
              <w:top w:val="single" w:sz="8" w:space="0" w:color="FFFFFF" w:themeColor="background1"/>
              <w:left w:val="nil"/>
              <w:bottom w:val="single" w:sz="36" w:space="0" w:color="C00000"/>
            </w:tcBorders>
            <w:shd w:val="clear" w:color="auto" w:fill="auto"/>
          </w:tcPr>
          <w:p w14:paraId="4AD47249" w14:textId="18E68EA3" w:rsidR="00FE0D45" w:rsidRPr="00C56D22" w:rsidRDefault="00FE0D45" w:rsidP="00357F55">
            <w:pPr>
              <w:pStyle w:val="Tableheader"/>
              <w:cnfStyle w:val="100000000000" w:firstRow="1" w:lastRow="0" w:firstColumn="0" w:lastColumn="0" w:oddVBand="0" w:evenVBand="0" w:oddHBand="0" w:evenHBand="0" w:firstRowFirstColumn="0" w:firstRowLastColumn="0" w:lastRowFirstColumn="0" w:lastRowLastColumn="0"/>
              <w:rPr>
                <w:b/>
                <w:bCs w:val="0"/>
              </w:rPr>
            </w:pPr>
          </w:p>
        </w:tc>
      </w:tr>
      <w:tr w:rsidR="00186EA4" w14:paraId="5A994BA0" w14:textId="1E89BE3A" w:rsidTr="00CE596E">
        <w:trPr>
          <w:trHeight w:val="567"/>
        </w:trPr>
        <w:tc>
          <w:tcPr>
            <w:tcW w:w="1546" w:type="dxa"/>
            <w:tcBorders>
              <w:top w:val="single" w:sz="8" w:space="0" w:color="FFFFFF" w:themeColor="background1"/>
              <w:bottom w:val="single" w:sz="8" w:space="0" w:color="FFFFFF" w:themeColor="background1"/>
              <w:right w:val="single" w:sz="36" w:space="0" w:color="C00000"/>
            </w:tcBorders>
            <w:shd w:val="clear" w:color="auto" w:fill="00857F"/>
          </w:tcPr>
          <w:p w14:paraId="245EA051" w14:textId="5368180E" w:rsidR="00FE0D45" w:rsidRPr="005C6A02" w:rsidRDefault="00FE0D45" w:rsidP="000D6225">
            <w:pPr>
              <w:pStyle w:val="Tableheader"/>
              <w:jc w:val="right"/>
            </w:pPr>
            <w:r w:rsidRPr="005C6A02">
              <w:t>Severe</w:t>
            </w:r>
          </w:p>
        </w:tc>
        <w:tc>
          <w:tcPr>
            <w:tcW w:w="1491" w:type="dxa"/>
            <w:tcBorders>
              <w:top w:val="single" w:sz="36" w:space="0" w:color="C00000"/>
              <w:left w:val="single" w:sz="36" w:space="0" w:color="C00000"/>
              <w:bottom w:val="single" w:sz="36" w:space="0" w:color="C00000"/>
              <w:right w:val="single" w:sz="8" w:space="0" w:color="FFFFFF" w:themeColor="background1"/>
            </w:tcBorders>
            <w:shd w:val="clear" w:color="auto" w:fill="FF9E1B"/>
          </w:tcPr>
          <w:p w14:paraId="5D390716" w14:textId="16C205EA" w:rsidR="00FE0D45" w:rsidRPr="000D6225" w:rsidRDefault="00FE0D45" w:rsidP="000D6225">
            <w:pPr>
              <w:pStyle w:val="Tabletext"/>
              <w:jc w:val="center"/>
              <w:rPr>
                <w:color w:val="FFFFFF" w:themeColor="background1"/>
              </w:rPr>
            </w:pPr>
            <w:r w:rsidRPr="000D6225">
              <w:rPr>
                <w:color w:val="FFFFFF" w:themeColor="background1"/>
              </w:rPr>
              <w:t>High</w:t>
            </w:r>
          </w:p>
        </w:tc>
        <w:tc>
          <w:tcPr>
            <w:tcW w:w="1491" w:type="dxa"/>
            <w:tcBorders>
              <w:top w:val="single" w:sz="36" w:space="0" w:color="C00000"/>
              <w:left w:val="single" w:sz="8" w:space="0" w:color="FFFFFF" w:themeColor="background1"/>
              <w:bottom w:val="single" w:sz="36" w:space="0" w:color="C00000"/>
              <w:right w:val="single" w:sz="8" w:space="0" w:color="FFFFFF" w:themeColor="background1"/>
            </w:tcBorders>
            <w:shd w:val="clear" w:color="auto" w:fill="FF9E1B"/>
          </w:tcPr>
          <w:p w14:paraId="25BEDE74" w14:textId="6F5740AA" w:rsidR="00FE0D45" w:rsidRPr="000D6225" w:rsidRDefault="00FE0D45" w:rsidP="000D6225">
            <w:pPr>
              <w:pStyle w:val="Tabletext"/>
              <w:jc w:val="center"/>
              <w:rPr>
                <w:color w:val="FFFFFF" w:themeColor="background1"/>
              </w:rPr>
            </w:pPr>
            <w:r w:rsidRPr="000D6225">
              <w:rPr>
                <w:color w:val="FFFFFF" w:themeColor="background1"/>
              </w:rPr>
              <w:t>High</w:t>
            </w:r>
          </w:p>
        </w:tc>
        <w:tc>
          <w:tcPr>
            <w:tcW w:w="1491" w:type="dxa"/>
            <w:tcBorders>
              <w:top w:val="single" w:sz="36" w:space="0" w:color="C00000"/>
              <w:left w:val="single" w:sz="8" w:space="0" w:color="FFFFFF" w:themeColor="background1"/>
              <w:bottom w:val="single" w:sz="8" w:space="0" w:color="FFFFFF" w:themeColor="background1"/>
              <w:right w:val="single" w:sz="8" w:space="0" w:color="FFFFFF" w:themeColor="background1"/>
            </w:tcBorders>
            <w:shd w:val="clear" w:color="auto" w:fill="C00000"/>
          </w:tcPr>
          <w:p w14:paraId="00FB0968" w14:textId="3608E9B6" w:rsidR="00FE0D45" w:rsidRPr="000D6225" w:rsidRDefault="00FE0D45" w:rsidP="000D6225">
            <w:pPr>
              <w:pStyle w:val="Tabletext"/>
              <w:jc w:val="center"/>
              <w:rPr>
                <w:color w:val="FFFFFF" w:themeColor="background1"/>
              </w:rPr>
            </w:pPr>
            <w:r w:rsidRPr="000D6225">
              <w:rPr>
                <w:color w:val="FFFFFF" w:themeColor="background1"/>
              </w:rPr>
              <w:t>Very high</w:t>
            </w:r>
          </w:p>
        </w:tc>
        <w:tc>
          <w:tcPr>
            <w:tcW w:w="1491" w:type="dxa"/>
            <w:tcBorders>
              <w:top w:val="single" w:sz="36" w:space="0" w:color="C00000"/>
              <w:left w:val="single" w:sz="8" w:space="0" w:color="FFFFFF" w:themeColor="background1"/>
              <w:bottom w:val="single" w:sz="8" w:space="0" w:color="FFFFFF" w:themeColor="background1"/>
              <w:right w:val="single" w:sz="8" w:space="0" w:color="FFFFFF" w:themeColor="background1"/>
            </w:tcBorders>
            <w:shd w:val="clear" w:color="auto" w:fill="C00000"/>
          </w:tcPr>
          <w:p w14:paraId="567EF564" w14:textId="2F01626E" w:rsidR="00FE0D45" w:rsidRPr="000D6225" w:rsidRDefault="00FE0D45" w:rsidP="000D6225">
            <w:pPr>
              <w:pStyle w:val="Tabletext"/>
              <w:jc w:val="center"/>
              <w:rPr>
                <w:color w:val="FFFFFF" w:themeColor="background1"/>
              </w:rPr>
            </w:pPr>
            <w:r w:rsidRPr="000D6225">
              <w:rPr>
                <w:color w:val="FFFFFF" w:themeColor="background1"/>
              </w:rPr>
              <w:t>Very high</w:t>
            </w:r>
          </w:p>
        </w:tc>
        <w:tc>
          <w:tcPr>
            <w:tcW w:w="1491" w:type="dxa"/>
            <w:tcBorders>
              <w:top w:val="single" w:sz="36" w:space="0" w:color="C00000"/>
              <w:left w:val="single" w:sz="8" w:space="0" w:color="FFFFFF" w:themeColor="background1"/>
              <w:bottom w:val="single" w:sz="8" w:space="0" w:color="FFFFFF" w:themeColor="background1"/>
              <w:right w:val="single" w:sz="36" w:space="0" w:color="C00000"/>
            </w:tcBorders>
            <w:shd w:val="clear" w:color="auto" w:fill="53565A"/>
          </w:tcPr>
          <w:p w14:paraId="6FD1B1A7" w14:textId="097A9F56" w:rsidR="00FE0D45" w:rsidRPr="000D6225" w:rsidRDefault="00FE0D45" w:rsidP="000D6225">
            <w:pPr>
              <w:pStyle w:val="Tabletext"/>
              <w:jc w:val="center"/>
            </w:pPr>
            <w:r w:rsidRPr="000D6225">
              <w:rPr>
                <w:color w:val="FFFFFF" w:themeColor="background1"/>
              </w:rPr>
              <w:t>Extreme</w:t>
            </w:r>
          </w:p>
        </w:tc>
      </w:tr>
      <w:tr w:rsidR="00186EA4" w14:paraId="2D65EF49" w14:textId="77777777" w:rsidTr="00CE596E">
        <w:trPr>
          <w:trHeight w:val="567"/>
        </w:trPr>
        <w:tc>
          <w:tcPr>
            <w:tcW w:w="1546" w:type="dxa"/>
            <w:tcBorders>
              <w:top w:val="single" w:sz="8" w:space="0" w:color="FFFFFF" w:themeColor="background1"/>
              <w:bottom w:val="single" w:sz="8" w:space="0" w:color="FFFFFF" w:themeColor="background1"/>
              <w:right w:val="single" w:sz="8" w:space="0" w:color="FFFFFF" w:themeColor="background1"/>
            </w:tcBorders>
            <w:shd w:val="clear" w:color="auto" w:fill="00857F"/>
          </w:tcPr>
          <w:p w14:paraId="1594982D" w14:textId="7ADD5A51" w:rsidR="00FE0D45" w:rsidRPr="005C6A02" w:rsidRDefault="00FE0D45" w:rsidP="000D6225">
            <w:pPr>
              <w:pStyle w:val="Tableheader"/>
              <w:jc w:val="right"/>
            </w:pPr>
            <w:r w:rsidRPr="005C6A02">
              <w:t>Major</w:t>
            </w:r>
          </w:p>
        </w:tc>
        <w:tc>
          <w:tcPr>
            <w:tcW w:w="1491" w:type="dxa"/>
            <w:tcBorders>
              <w:top w:val="single" w:sz="36" w:space="0" w:color="C00000"/>
              <w:left w:val="single" w:sz="8" w:space="0" w:color="FFFFFF" w:themeColor="background1"/>
              <w:bottom w:val="single" w:sz="8" w:space="0" w:color="FFFFFF" w:themeColor="background1"/>
              <w:right w:val="dashed" w:sz="18" w:space="0" w:color="C00000"/>
            </w:tcBorders>
            <w:shd w:val="clear" w:color="auto" w:fill="CEDC00"/>
          </w:tcPr>
          <w:p w14:paraId="009EA33C" w14:textId="7DBA416A" w:rsidR="00FE0D45" w:rsidRPr="000D6225" w:rsidRDefault="00FE0D45" w:rsidP="000D6225">
            <w:pPr>
              <w:pStyle w:val="Tabletext"/>
              <w:jc w:val="center"/>
            </w:pPr>
            <w:r w:rsidRPr="000D6225">
              <w:t>Medium</w:t>
            </w:r>
          </w:p>
        </w:tc>
        <w:tc>
          <w:tcPr>
            <w:tcW w:w="1491" w:type="dxa"/>
            <w:tcBorders>
              <w:top w:val="single" w:sz="36" w:space="0" w:color="C00000"/>
              <w:left w:val="dashed" w:sz="18" w:space="0" w:color="C00000"/>
              <w:bottom w:val="single" w:sz="8" w:space="0" w:color="FFFFFF" w:themeColor="background1"/>
              <w:right w:val="single" w:sz="36" w:space="0" w:color="C00000"/>
            </w:tcBorders>
            <w:shd w:val="clear" w:color="auto" w:fill="CEDC00"/>
          </w:tcPr>
          <w:p w14:paraId="60E8E0B4" w14:textId="7712F35C" w:rsidR="00FE0D45" w:rsidRPr="000D6225" w:rsidRDefault="00FE0D45" w:rsidP="000D6225">
            <w:pPr>
              <w:pStyle w:val="Tabletext"/>
              <w:jc w:val="center"/>
            </w:pPr>
            <w:r w:rsidRPr="000D6225">
              <w:t>Medium</w:t>
            </w:r>
          </w:p>
        </w:tc>
        <w:tc>
          <w:tcPr>
            <w:tcW w:w="1491" w:type="dxa"/>
            <w:tcBorders>
              <w:top w:val="single" w:sz="8" w:space="0" w:color="FFFFFF" w:themeColor="background1"/>
              <w:left w:val="single" w:sz="36" w:space="0" w:color="C00000"/>
              <w:bottom w:val="single" w:sz="8" w:space="0" w:color="FFFFFF" w:themeColor="background1"/>
              <w:right w:val="single" w:sz="8" w:space="0" w:color="FFFFFF" w:themeColor="background1"/>
            </w:tcBorders>
            <w:shd w:val="clear" w:color="auto" w:fill="FF9E1B"/>
          </w:tcPr>
          <w:p w14:paraId="6101442A" w14:textId="18F8CF69" w:rsidR="00FE0D45" w:rsidRPr="000D6225" w:rsidRDefault="00FE0D45" w:rsidP="000D6225">
            <w:pPr>
              <w:pStyle w:val="Tabletext"/>
              <w:jc w:val="center"/>
              <w:rPr>
                <w:color w:val="FFFFFF" w:themeColor="background1"/>
              </w:rPr>
            </w:pPr>
            <w:r w:rsidRPr="000D6225">
              <w:rPr>
                <w:color w:val="FFFFFF" w:themeColor="background1"/>
              </w:rPr>
              <w:t>High</w:t>
            </w:r>
          </w:p>
        </w:tc>
        <w:tc>
          <w:tcPr>
            <w:tcW w:w="1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tcPr>
          <w:p w14:paraId="08A0DE58" w14:textId="46065F2E" w:rsidR="00FE0D45" w:rsidRPr="000D6225" w:rsidRDefault="00FE0D45" w:rsidP="000D6225">
            <w:pPr>
              <w:pStyle w:val="Tabletext"/>
              <w:jc w:val="center"/>
              <w:rPr>
                <w:color w:val="FFFFFF" w:themeColor="background1"/>
              </w:rPr>
            </w:pPr>
            <w:r w:rsidRPr="000D6225">
              <w:rPr>
                <w:color w:val="FFFFFF" w:themeColor="background1"/>
              </w:rPr>
              <w:t>Very high</w:t>
            </w:r>
          </w:p>
        </w:tc>
        <w:tc>
          <w:tcPr>
            <w:tcW w:w="1491" w:type="dxa"/>
            <w:tcBorders>
              <w:top w:val="single" w:sz="8" w:space="0" w:color="FFFFFF" w:themeColor="background1"/>
              <w:left w:val="single" w:sz="8" w:space="0" w:color="FFFFFF" w:themeColor="background1"/>
              <w:bottom w:val="single" w:sz="8" w:space="0" w:color="FFFFFF" w:themeColor="background1"/>
              <w:right w:val="single" w:sz="36" w:space="0" w:color="C00000"/>
            </w:tcBorders>
            <w:shd w:val="clear" w:color="auto" w:fill="C00000"/>
          </w:tcPr>
          <w:p w14:paraId="1E7E9CB4" w14:textId="7D7E39C1" w:rsidR="00FE0D45" w:rsidRPr="000D6225" w:rsidRDefault="00FE0D45" w:rsidP="000D6225">
            <w:pPr>
              <w:pStyle w:val="Tabletext"/>
              <w:jc w:val="center"/>
              <w:rPr>
                <w:color w:val="FFFFFF" w:themeColor="background1"/>
              </w:rPr>
            </w:pPr>
            <w:r w:rsidRPr="000D6225">
              <w:rPr>
                <w:color w:val="FFFFFF" w:themeColor="background1"/>
              </w:rPr>
              <w:t>Very high</w:t>
            </w:r>
          </w:p>
        </w:tc>
      </w:tr>
      <w:tr w:rsidR="00186EA4" w14:paraId="45D0465F" w14:textId="6DAC6C5A" w:rsidTr="00CE596E">
        <w:trPr>
          <w:trHeight w:val="567"/>
        </w:trPr>
        <w:tc>
          <w:tcPr>
            <w:tcW w:w="1546" w:type="dxa"/>
            <w:tcBorders>
              <w:top w:val="single" w:sz="8" w:space="0" w:color="FFFFFF" w:themeColor="background1"/>
              <w:bottom w:val="single" w:sz="8" w:space="0" w:color="FFFFFF" w:themeColor="background1"/>
              <w:right w:val="single" w:sz="8" w:space="0" w:color="FFFFFF" w:themeColor="background1"/>
            </w:tcBorders>
            <w:shd w:val="clear" w:color="auto" w:fill="00857F"/>
          </w:tcPr>
          <w:p w14:paraId="45F731FC" w14:textId="1C8C1B29" w:rsidR="00FE0D45" w:rsidRPr="005C6A02" w:rsidRDefault="00FE0D45" w:rsidP="000D6225">
            <w:pPr>
              <w:pStyle w:val="Tableheader"/>
              <w:jc w:val="right"/>
            </w:pPr>
            <w:r w:rsidRPr="005C6A02">
              <w:t>Moderate</w:t>
            </w:r>
          </w:p>
        </w:tc>
        <w:tc>
          <w:tcPr>
            <w:tcW w:w="1491" w:type="dxa"/>
            <w:tcBorders>
              <w:top w:val="single" w:sz="8" w:space="0" w:color="FFFFFF" w:themeColor="background1"/>
              <w:left w:val="single" w:sz="8" w:space="0" w:color="FFFFFF" w:themeColor="background1"/>
              <w:bottom w:val="nil"/>
              <w:right w:val="dashed" w:sz="18" w:space="0" w:color="C00000"/>
            </w:tcBorders>
            <w:shd w:val="clear" w:color="auto" w:fill="CEDC00"/>
          </w:tcPr>
          <w:p w14:paraId="374569DD" w14:textId="19C45489" w:rsidR="00FE0D45" w:rsidRPr="000D6225" w:rsidRDefault="00FE0D45" w:rsidP="000D6225">
            <w:pPr>
              <w:pStyle w:val="Tabletext"/>
              <w:jc w:val="center"/>
            </w:pPr>
            <w:r w:rsidRPr="000D6225">
              <w:t>Medium</w:t>
            </w:r>
          </w:p>
        </w:tc>
        <w:tc>
          <w:tcPr>
            <w:tcW w:w="1491" w:type="dxa"/>
            <w:tcBorders>
              <w:top w:val="single" w:sz="8" w:space="0" w:color="FFFFFF" w:themeColor="background1"/>
              <w:left w:val="dashed" w:sz="18" w:space="0" w:color="C00000"/>
              <w:bottom w:val="dashed" w:sz="18" w:space="0" w:color="C00000"/>
              <w:right w:val="single" w:sz="36" w:space="0" w:color="C00000"/>
            </w:tcBorders>
            <w:shd w:val="clear" w:color="auto" w:fill="CEDC00"/>
          </w:tcPr>
          <w:p w14:paraId="28CB58EF" w14:textId="1BEBB92E" w:rsidR="00FE0D45" w:rsidRPr="000D6225" w:rsidRDefault="00FE0D45" w:rsidP="000D6225">
            <w:pPr>
              <w:pStyle w:val="Tabletext"/>
              <w:jc w:val="center"/>
            </w:pPr>
            <w:r w:rsidRPr="000D6225">
              <w:t>Medium</w:t>
            </w:r>
          </w:p>
        </w:tc>
        <w:tc>
          <w:tcPr>
            <w:tcW w:w="1491" w:type="dxa"/>
            <w:tcBorders>
              <w:top w:val="single" w:sz="8" w:space="0" w:color="FFFFFF" w:themeColor="background1"/>
              <w:left w:val="single" w:sz="36" w:space="0" w:color="C00000"/>
              <w:bottom w:val="single" w:sz="36" w:space="0" w:color="C00000"/>
              <w:right w:val="single" w:sz="8" w:space="0" w:color="FFFFFF" w:themeColor="background1"/>
            </w:tcBorders>
            <w:shd w:val="clear" w:color="auto" w:fill="FF9E1B"/>
          </w:tcPr>
          <w:p w14:paraId="7CDF31D4" w14:textId="1C39A53F" w:rsidR="00FE0D45" w:rsidRPr="000D6225" w:rsidRDefault="00FE0D45" w:rsidP="000D6225">
            <w:pPr>
              <w:pStyle w:val="Tabletext"/>
              <w:jc w:val="center"/>
              <w:rPr>
                <w:color w:val="FFFFFF" w:themeColor="background1"/>
              </w:rPr>
            </w:pPr>
            <w:r w:rsidRPr="000D6225">
              <w:rPr>
                <w:color w:val="FFFFFF" w:themeColor="background1"/>
              </w:rPr>
              <w:t>High</w:t>
            </w:r>
          </w:p>
        </w:tc>
        <w:tc>
          <w:tcPr>
            <w:tcW w:w="1491" w:type="dxa"/>
            <w:tcBorders>
              <w:top w:val="single" w:sz="8" w:space="0" w:color="FFFFFF" w:themeColor="background1"/>
              <w:left w:val="single" w:sz="8" w:space="0" w:color="FFFFFF" w:themeColor="background1"/>
              <w:bottom w:val="single" w:sz="36" w:space="0" w:color="C00000"/>
              <w:right w:val="single" w:sz="8" w:space="0" w:color="FFFFFF" w:themeColor="background1"/>
            </w:tcBorders>
            <w:shd w:val="clear" w:color="auto" w:fill="FF9E1B"/>
          </w:tcPr>
          <w:p w14:paraId="0DBE587A" w14:textId="6A851AE8" w:rsidR="00FE0D45" w:rsidRPr="000D6225" w:rsidRDefault="00FE0D45" w:rsidP="000D6225">
            <w:pPr>
              <w:pStyle w:val="Tabletext"/>
              <w:jc w:val="center"/>
              <w:rPr>
                <w:color w:val="FFFFFF" w:themeColor="background1"/>
              </w:rPr>
            </w:pPr>
            <w:r w:rsidRPr="000D6225">
              <w:rPr>
                <w:color w:val="FFFFFF" w:themeColor="background1"/>
              </w:rPr>
              <w:t>High</w:t>
            </w:r>
          </w:p>
        </w:tc>
        <w:tc>
          <w:tcPr>
            <w:tcW w:w="1491" w:type="dxa"/>
            <w:tcBorders>
              <w:top w:val="single" w:sz="8" w:space="0" w:color="FFFFFF" w:themeColor="background1"/>
              <w:left w:val="single" w:sz="8" w:space="0" w:color="FFFFFF" w:themeColor="background1"/>
              <w:bottom w:val="single" w:sz="36" w:space="0" w:color="C00000"/>
              <w:right w:val="single" w:sz="36" w:space="0" w:color="C00000"/>
            </w:tcBorders>
            <w:shd w:val="clear" w:color="auto" w:fill="FF9E1B"/>
          </w:tcPr>
          <w:p w14:paraId="7CFB0A8A" w14:textId="5AD597CD" w:rsidR="00FE0D45" w:rsidRPr="000D6225" w:rsidRDefault="00FE0D45" w:rsidP="000D6225">
            <w:pPr>
              <w:pStyle w:val="Tabletext"/>
              <w:jc w:val="center"/>
              <w:rPr>
                <w:color w:val="FFFFFF" w:themeColor="background1"/>
              </w:rPr>
            </w:pPr>
            <w:r w:rsidRPr="000D6225">
              <w:rPr>
                <w:color w:val="FFFFFF" w:themeColor="background1"/>
              </w:rPr>
              <w:t>High</w:t>
            </w:r>
          </w:p>
        </w:tc>
      </w:tr>
      <w:tr w:rsidR="008B23AC" w14:paraId="54C163D6" w14:textId="77777777" w:rsidTr="00CE596E">
        <w:trPr>
          <w:trHeight w:val="567"/>
        </w:trPr>
        <w:tc>
          <w:tcPr>
            <w:tcW w:w="1546" w:type="dxa"/>
            <w:tcBorders>
              <w:top w:val="single" w:sz="8" w:space="0" w:color="FFFFFF" w:themeColor="background1"/>
              <w:bottom w:val="single" w:sz="8" w:space="0" w:color="FFFFFF" w:themeColor="background1"/>
              <w:right w:val="nil"/>
            </w:tcBorders>
            <w:shd w:val="clear" w:color="auto" w:fill="00857F"/>
          </w:tcPr>
          <w:p w14:paraId="055C9519" w14:textId="18641F7D" w:rsidR="00FE0D45" w:rsidRPr="005C6A02" w:rsidRDefault="00FE0D45" w:rsidP="000D6225">
            <w:pPr>
              <w:pStyle w:val="Tableheader"/>
              <w:jc w:val="right"/>
            </w:pPr>
            <w:r w:rsidRPr="005C6A02">
              <w:t>Minor</w:t>
            </w:r>
          </w:p>
        </w:tc>
        <w:tc>
          <w:tcPr>
            <w:tcW w:w="1491" w:type="dxa"/>
            <w:tcBorders>
              <w:top w:val="nil"/>
              <w:left w:val="nil"/>
              <w:bottom w:val="single" w:sz="8" w:space="0" w:color="FFFFFF" w:themeColor="background1"/>
              <w:right w:val="single" w:sz="8" w:space="0" w:color="FFFFFF" w:themeColor="background1"/>
            </w:tcBorders>
            <w:shd w:val="clear" w:color="auto" w:fill="E1EEF9"/>
          </w:tcPr>
          <w:p w14:paraId="4BD094D5" w14:textId="3916D615" w:rsidR="00FE0D45" w:rsidRPr="000D6225" w:rsidRDefault="00FE0D45" w:rsidP="000D6225">
            <w:pPr>
              <w:pStyle w:val="Tabletext"/>
              <w:jc w:val="center"/>
            </w:pPr>
            <w:r w:rsidRPr="000D6225">
              <w:t>Low</w:t>
            </w:r>
          </w:p>
        </w:tc>
        <w:tc>
          <w:tcPr>
            <w:tcW w:w="1491" w:type="dxa"/>
            <w:tcBorders>
              <w:top w:val="dashed" w:sz="18" w:space="0" w:color="C00000"/>
              <w:left w:val="single" w:sz="8" w:space="0" w:color="FFFFFF" w:themeColor="background1"/>
              <w:bottom w:val="single" w:sz="8" w:space="0" w:color="FFFFFF" w:themeColor="background1"/>
              <w:right w:val="nil"/>
            </w:tcBorders>
            <w:shd w:val="clear" w:color="auto" w:fill="E1EEF9"/>
          </w:tcPr>
          <w:p w14:paraId="1BEA846D" w14:textId="6B1157C8" w:rsidR="00FE0D45" w:rsidRPr="000D6225" w:rsidRDefault="00FE0D45" w:rsidP="000D6225">
            <w:pPr>
              <w:pStyle w:val="Tabletext"/>
              <w:jc w:val="center"/>
            </w:pPr>
            <w:r w:rsidRPr="000D6225">
              <w:t>Low</w:t>
            </w:r>
          </w:p>
        </w:tc>
        <w:tc>
          <w:tcPr>
            <w:tcW w:w="1491" w:type="dxa"/>
            <w:tcBorders>
              <w:top w:val="single" w:sz="36" w:space="0" w:color="C00000"/>
              <w:left w:val="nil"/>
              <w:bottom w:val="single" w:sz="8" w:space="0" w:color="FFFFFF" w:themeColor="background1"/>
              <w:right w:val="single" w:sz="8" w:space="0" w:color="FFFFFF" w:themeColor="background1"/>
            </w:tcBorders>
            <w:shd w:val="clear" w:color="auto" w:fill="CEDC00"/>
          </w:tcPr>
          <w:p w14:paraId="0EE7034C" w14:textId="13CE59FE" w:rsidR="00FE0D45" w:rsidRPr="000D6225" w:rsidRDefault="00FE0D45" w:rsidP="000D6225">
            <w:pPr>
              <w:pStyle w:val="Tabletext"/>
              <w:jc w:val="center"/>
            </w:pPr>
            <w:r w:rsidRPr="000D6225">
              <w:t>Medium</w:t>
            </w:r>
          </w:p>
        </w:tc>
        <w:tc>
          <w:tcPr>
            <w:tcW w:w="1491" w:type="dxa"/>
            <w:tcBorders>
              <w:top w:val="single" w:sz="36" w:space="0" w:color="C00000"/>
              <w:left w:val="single" w:sz="8" w:space="0" w:color="FFFFFF" w:themeColor="background1"/>
              <w:bottom w:val="single" w:sz="8" w:space="0" w:color="FFFFFF" w:themeColor="background1"/>
              <w:right w:val="single" w:sz="8" w:space="0" w:color="FFFFFF" w:themeColor="background1"/>
            </w:tcBorders>
            <w:shd w:val="clear" w:color="auto" w:fill="CEDC00"/>
          </w:tcPr>
          <w:p w14:paraId="4F7628D7" w14:textId="6E5F14B3" w:rsidR="00FE0D45" w:rsidRPr="000D6225" w:rsidRDefault="00FE0D45" w:rsidP="000D6225">
            <w:pPr>
              <w:pStyle w:val="Tabletext"/>
              <w:jc w:val="center"/>
            </w:pPr>
            <w:r w:rsidRPr="000D6225">
              <w:t>Medium</w:t>
            </w:r>
          </w:p>
        </w:tc>
        <w:tc>
          <w:tcPr>
            <w:tcW w:w="1491" w:type="dxa"/>
            <w:tcBorders>
              <w:top w:val="single" w:sz="36" w:space="0" w:color="C00000"/>
              <w:left w:val="single" w:sz="8" w:space="0" w:color="FFFFFF" w:themeColor="background1"/>
              <w:bottom w:val="single" w:sz="8" w:space="0" w:color="FFFFFF" w:themeColor="background1"/>
            </w:tcBorders>
            <w:shd w:val="clear" w:color="auto" w:fill="CEDC00"/>
          </w:tcPr>
          <w:p w14:paraId="03099CB9" w14:textId="50AA1668" w:rsidR="00FE0D45" w:rsidRPr="000D6225" w:rsidRDefault="00FE0D45" w:rsidP="000D6225">
            <w:pPr>
              <w:pStyle w:val="Tabletext"/>
              <w:jc w:val="center"/>
            </w:pPr>
            <w:r w:rsidRPr="000D6225">
              <w:t>Medium</w:t>
            </w:r>
          </w:p>
        </w:tc>
      </w:tr>
      <w:tr w:rsidR="008B23AC" w14:paraId="2D4106A1" w14:textId="77777777" w:rsidTr="00CE596E">
        <w:trPr>
          <w:trHeight w:val="567"/>
        </w:trPr>
        <w:tc>
          <w:tcPr>
            <w:tcW w:w="1546" w:type="dxa"/>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00857F"/>
          </w:tcPr>
          <w:p w14:paraId="08E2640B" w14:textId="3E23196C" w:rsidR="00FE0D45" w:rsidRPr="005C6A02" w:rsidRDefault="00FE0D45" w:rsidP="000D6225">
            <w:pPr>
              <w:pStyle w:val="Tableheader"/>
              <w:jc w:val="right"/>
            </w:pPr>
            <w:r w:rsidRPr="005C6A02">
              <w:t>Very Low</w:t>
            </w:r>
          </w:p>
        </w:tc>
        <w:tc>
          <w:tcPr>
            <w:tcW w:w="1491" w:type="dxa"/>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00B0F0"/>
          </w:tcPr>
          <w:p w14:paraId="7024B4AA" w14:textId="139B6AAE" w:rsidR="00FE0D45" w:rsidRPr="000D6225" w:rsidRDefault="00FE0D45" w:rsidP="000D6225">
            <w:pPr>
              <w:pStyle w:val="Tabletext"/>
              <w:jc w:val="center"/>
            </w:pPr>
            <w:r w:rsidRPr="000D6225">
              <w:t>Very low</w:t>
            </w:r>
          </w:p>
        </w:tc>
        <w:tc>
          <w:tcPr>
            <w:tcW w:w="1491" w:type="dxa"/>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1EEF9"/>
          </w:tcPr>
          <w:p w14:paraId="4B33C037" w14:textId="512131F1" w:rsidR="00FE0D45" w:rsidRPr="000D6225" w:rsidRDefault="00FE0D45" w:rsidP="000D6225">
            <w:pPr>
              <w:pStyle w:val="Tabletext"/>
              <w:jc w:val="center"/>
            </w:pPr>
            <w:r w:rsidRPr="000D6225">
              <w:t>Low</w:t>
            </w:r>
          </w:p>
        </w:tc>
        <w:tc>
          <w:tcPr>
            <w:tcW w:w="1491" w:type="dxa"/>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1EEF9"/>
          </w:tcPr>
          <w:p w14:paraId="1B61CB89" w14:textId="564E469B" w:rsidR="00FE0D45" w:rsidRPr="000D6225" w:rsidRDefault="00FE0D45" w:rsidP="000D6225">
            <w:pPr>
              <w:pStyle w:val="Tabletext"/>
              <w:jc w:val="center"/>
            </w:pPr>
            <w:r w:rsidRPr="000D6225">
              <w:t>Low</w:t>
            </w:r>
          </w:p>
        </w:tc>
        <w:tc>
          <w:tcPr>
            <w:tcW w:w="1491" w:type="dxa"/>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1EEF9"/>
          </w:tcPr>
          <w:p w14:paraId="11C9FA2C" w14:textId="53CE6B9D" w:rsidR="00FE0D45" w:rsidRPr="000D6225" w:rsidRDefault="00FE0D45" w:rsidP="000D6225">
            <w:pPr>
              <w:pStyle w:val="Tabletext"/>
              <w:jc w:val="center"/>
            </w:pPr>
            <w:r w:rsidRPr="000D6225">
              <w:t>Low</w:t>
            </w:r>
          </w:p>
        </w:tc>
        <w:tc>
          <w:tcPr>
            <w:tcW w:w="1491" w:type="dxa"/>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CEDC00"/>
          </w:tcPr>
          <w:p w14:paraId="0C8F34B1" w14:textId="282A6588" w:rsidR="00FE0D45" w:rsidRPr="000D6225" w:rsidRDefault="00FE0D45" w:rsidP="000D6225">
            <w:pPr>
              <w:pStyle w:val="Tabletext"/>
              <w:jc w:val="center"/>
            </w:pPr>
            <w:r w:rsidRPr="000D6225">
              <w:t>Medium</w:t>
            </w:r>
          </w:p>
        </w:tc>
      </w:tr>
      <w:tr w:rsidR="00C46161" w:rsidRPr="00C46161" w14:paraId="73DA7B0A" w14:textId="77777777" w:rsidTr="00CE596E">
        <w:trPr>
          <w:trHeight w:val="567"/>
        </w:trPr>
        <w:tc>
          <w:tcPr>
            <w:tcW w:w="1546" w:type="dxa"/>
            <w:tcBorders>
              <w:top w:val="single" w:sz="8" w:space="0" w:color="FFFFFF" w:themeColor="background1"/>
              <w:left w:val="single" w:sz="8" w:space="0" w:color="FFFFFF" w:themeColor="background1"/>
              <w:bottom w:val="nil"/>
              <w:right w:val="single" w:sz="6" w:space="0" w:color="FFFFFF" w:themeColor="background1"/>
            </w:tcBorders>
            <w:shd w:val="clear" w:color="auto" w:fill="00857F"/>
          </w:tcPr>
          <w:p w14:paraId="65B72541" w14:textId="08405D83" w:rsidR="00FE0D45" w:rsidRPr="00C46161" w:rsidRDefault="00C46161" w:rsidP="000D6225">
            <w:pPr>
              <w:pStyle w:val="Tablesecondheading"/>
              <w:jc w:val="right"/>
              <w:rPr>
                <w:color w:val="FFFFFF" w:themeColor="background1"/>
              </w:rPr>
            </w:pPr>
            <w:r w:rsidRPr="00C46161">
              <w:rPr>
                <w:color w:val="FFFFFF" w:themeColor="background1"/>
              </w:rPr>
              <w:t>Likelihood</w:t>
            </w:r>
          </w:p>
        </w:tc>
        <w:tc>
          <w:tcPr>
            <w:tcW w:w="1491" w:type="dxa"/>
            <w:tcBorders>
              <w:top w:val="single" w:sz="8" w:space="0" w:color="FFFFFF" w:themeColor="background1"/>
              <w:left w:val="single" w:sz="6" w:space="0" w:color="FFFFFF" w:themeColor="background1"/>
              <w:bottom w:val="nil"/>
              <w:right w:val="single" w:sz="6" w:space="0" w:color="FFFFFF" w:themeColor="background1"/>
            </w:tcBorders>
            <w:shd w:val="clear" w:color="auto" w:fill="00857F"/>
          </w:tcPr>
          <w:p w14:paraId="3E1D2A2C" w14:textId="7F6E86EE" w:rsidR="00FE0D45" w:rsidRPr="00C46161" w:rsidRDefault="00C46161" w:rsidP="000D6225">
            <w:pPr>
              <w:pStyle w:val="Tabletext"/>
              <w:jc w:val="center"/>
              <w:rPr>
                <w:b/>
                <w:bCs/>
                <w:color w:val="FFFFFF" w:themeColor="background1"/>
              </w:rPr>
            </w:pPr>
            <w:r w:rsidRPr="00C46161">
              <w:rPr>
                <w:b/>
                <w:bCs/>
                <w:color w:val="FFFFFF" w:themeColor="background1"/>
              </w:rPr>
              <w:t>H</w:t>
            </w:r>
            <w:r w:rsidR="001C2E35">
              <w:rPr>
                <w:b/>
                <w:bCs/>
                <w:color w:val="FFFFFF" w:themeColor="background1"/>
              </w:rPr>
              <w:t>i</w:t>
            </w:r>
            <w:r w:rsidRPr="00C46161">
              <w:rPr>
                <w:b/>
                <w:bCs/>
                <w:color w:val="FFFFFF" w:themeColor="background1"/>
              </w:rPr>
              <w:t>ghly unlikely</w:t>
            </w:r>
          </w:p>
        </w:tc>
        <w:tc>
          <w:tcPr>
            <w:tcW w:w="1491" w:type="dxa"/>
            <w:tcBorders>
              <w:top w:val="single" w:sz="8" w:space="0" w:color="FFFFFF" w:themeColor="background1"/>
              <w:left w:val="single" w:sz="6" w:space="0" w:color="FFFFFF" w:themeColor="background1"/>
              <w:bottom w:val="nil"/>
              <w:right w:val="single" w:sz="6" w:space="0" w:color="FFFFFF" w:themeColor="background1"/>
            </w:tcBorders>
            <w:shd w:val="clear" w:color="auto" w:fill="00857F"/>
          </w:tcPr>
          <w:p w14:paraId="7FE7A19D" w14:textId="009222D1" w:rsidR="00FE0D45" w:rsidRPr="00C46161" w:rsidRDefault="00C46161" w:rsidP="000D6225">
            <w:pPr>
              <w:pStyle w:val="Tabletext"/>
              <w:jc w:val="center"/>
              <w:rPr>
                <w:b/>
                <w:bCs/>
                <w:color w:val="FFFFFF" w:themeColor="background1"/>
              </w:rPr>
            </w:pPr>
            <w:r w:rsidRPr="00C46161">
              <w:rPr>
                <w:b/>
                <w:bCs/>
                <w:color w:val="FFFFFF" w:themeColor="background1"/>
              </w:rPr>
              <w:t>Unlikely</w:t>
            </w:r>
          </w:p>
        </w:tc>
        <w:tc>
          <w:tcPr>
            <w:tcW w:w="1491" w:type="dxa"/>
            <w:tcBorders>
              <w:top w:val="single" w:sz="8" w:space="0" w:color="FFFFFF" w:themeColor="background1"/>
              <w:left w:val="single" w:sz="6" w:space="0" w:color="FFFFFF" w:themeColor="background1"/>
              <w:bottom w:val="nil"/>
              <w:right w:val="single" w:sz="6" w:space="0" w:color="FFFFFF" w:themeColor="background1"/>
            </w:tcBorders>
            <w:shd w:val="clear" w:color="auto" w:fill="00857F"/>
          </w:tcPr>
          <w:p w14:paraId="742FF6BF" w14:textId="40716566" w:rsidR="00FE0D45" w:rsidRPr="00C46161" w:rsidRDefault="00C46161" w:rsidP="000D6225">
            <w:pPr>
              <w:pStyle w:val="Tabletext"/>
              <w:jc w:val="center"/>
              <w:rPr>
                <w:b/>
                <w:bCs/>
                <w:color w:val="FFFFFF" w:themeColor="background1"/>
              </w:rPr>
            </w:pPr>
            <w:r w:rsidRPr="00C46161">
              <w:rPr>
                <w:b/>
                <w:bCs/>
                <w:color w:val="FFFFFF" w:themeColor="background1"/>
              </w:rPr>
              <w:t>Possible</w:t>
            </w:r>
          </w:p>
        </w:tc>
        <w:tc>
          <w:tcPr>
            <w:tcW w:w="1491" w:type="dxa"/>
            <w:tcBorders>
              <w:top w:val="single" w:sz="8" w:space="0" w:color="FFFFFF" w:themeColor="background1"/>
              <w:left w:val="single" w:sz="6" w:space="0" w:color="FFFFFF" w:themeColor="background1"/>
              <w:bottom w:val="nil"/>
              <w:right w:val="single" w:sz="6" w:space="0" w:color="FFFFFF" w:themeColor="background1"/>
            </w:tcBorders>
            <w:shd w:val="clear" w:color="auto" w:fill="00857F"/>
          </w:tcPr>
          <w:p w14:paraId="6F1A012F" w14:textId="147AFADD" w:rsidR="00FE0D45" w:rsidRPr="00C46161" w:rsidRDefault="00C46161" w:rsidP="000D6225">
            <w:pPr>
              <w:pStyle w:val="Tabletext"/>
              <w:jc w:val="center"/>
              <w:rPr>
                <w:b/>
                <w:bCs/>
                <w:color w:val="FFFFFF" w:themeColor="background1"/>
              </w:rPr>
            </w:pPr>
            <w:r w:rsidRPr="00C46161">
              <w:rPr>
                <w:b/>
                <w:bCs/>
                <w:color w:val="FFFFFF" w:themeColor="background1"/>
              </w:rPr>
              <w:t>Likely</w:t>
            </w:r>
          </w:p>
        </w:tc>
        <w:tc>
          <w:tcPr>
            <w:tcW w:w="1491" w:type="dxa"/>
            <w:tcBorders>
              <w:top w:val="single" w:sz="8" w:space="0" w:color="FFFFFF" w:themeColor="background1"/>
              <w:left w:val="single" w:sz="6" w:space="0" w:color="FFFFFF" w:themeColor="background1"/>
              <w:bottom w:val="nil"/>
              <w:right w:val="single" w:sz="8" w:space="0" w:color="FFFFFF" w:themeColor="background1"/>
            </w:tcBorders>
            <w:shd w:val="clear" w:color="auto" w:fill="00857F"/>
          </w:tcPr>
          <w:p w14:paraId="53AC5565" w14:textId="705DF495" w:rsidR="00FE0D45" w:rsidRPr="00C46161" w:rsidRDefault="00C46161" w:rsidP="000D6225">
            <w:pPr>
              <w:pStyle w:val="Tabletext"/>
              <w:jc w:val="center"/>
              <w:rPr>
                <w:b/>
                <w:bCs/>
                <w:color w:val="FFFFFF" w:themeColor="background1"/>
              </w:rPr>
            </w:pPr>
            <w:r w:rsidRPr="00C46161">
              <w:rPr>
                <w:b/>
                <w:bCs/>
                <w:color w:val="FFFFFF" w:themeColor="background1"/>
              </w:rPr>
              <w:t>Almost certain</w:t>
            </w:r>
          </w:p>
        </w:tc>
      </w:tr>
    </w:tbl>
    <w:tbl>
      <w:tblPr>
        <w:tblStyle w:val="Table1"/>
        <w:tblpPr w:leftFromText="180" w:rightFromText="180" w:vertAnchor="text" w:horzAnchor="margin" w:tblpY="29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ayout w:type="fixed"/>
        <w:tblLook w:val="04A0" w:firstRow="1" w:lastRow="0" w:firstColumn="1" w:lastColumn="0" w:noHBand="0" w:noVBand="1"/>
      </w:tblPr>
      <w:tblGrid>
        <w:gridCol w:w="1497"/>
        <w:gridCol w:w="1497"/>
        <w:gridCol w:w="1497"/>
        <w:gridCol w:w="1497"/>
        <w:gridCol w:w="1497"/>
        <w:gridCol w:w="1497"/>
      </w:tblGrid>
      <w:tr w:rsidR="00CE596E" w:rsidRPr="00B7655C" w14:paraId="04D7A267" w14:textId="77777777" w:rsidTr="00CE59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97" w:type="dxa"/>
            <w:tcBorders>
              <w:top w:val="nil"/>
              <w:bottom w:val="nil"/>
              <w:right w:val="nil"/>
            </w:tcBorders>
          </w:tcPr>
          <w:p w14:paraId="6123AFF3" w14:textId="77777777" w:rsidR="00CE596E" w:rsidRPr="00B7655C" w:rsidRDefault="00CE596E" w:rsidP="00CE596E">
            <w:pPr>
              <w:pStyle w:val="Tableheader"/>
              <w:rPr>
                <w:b/>
                <w:sz w:val="18"/>
                <w:szCs w:val="18"/>
              </w:rPr>
            </w:pPr>
            <w:r w:rsidRPr="00B7655C">
              <w:rPr>
                <w:b/>
                <w:sz w:val="18"/>
                <w:szCs w:val="18"/>
              </w:rPr>
              <w:t>Likelihood criteria</w:t>
            </w:r>
          </w:p>
        </w:tc>
        <w:tc>
          <w:tcPr>
            <w:tcW w:w="1497" w:type="dxa"/>
            <w:tcBorders>
              <w:top w:val="nil"/>
              <w:left w:val="nil"/>
              <w:bottom w:val="nil"/>
              <w:right w:val="nil"/>
            </w:tcBorders>
          </w:tcPr>
          <w:p w14:paraId="3121EDAC" w14:textId="77777777" w:rsidR="00CE596E" w:rsidRPr="00B7655C" w:rsidRDefault="00CE596E" w:rsidP="00CE596E">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B7655C">
              <w:rPr>
                <w:b/>
                <w:bCs w:val="0"/>
                <w:sz w:val="18"/>
                <w:szCs w:val="18"/>
              </w:rPr>
              <w:t>Highly unlikely</w:t>
            </w:r>
          </w:p>
        </w:tc>
        <w:tc>
          <w:tcPr>
            <w:tcW w:w="1497" w:type="dxa"/>
            <w:tcBorders>
              <w:top w:val="nil"/>
              <w:left w:val="nil"/>
              <w:bottom w:val="nil"/>
              <w:right w:val="nil"/>
            </w:tcBorders>
          </w:tcPr>
          <w:p w14:paraId="7DA7A4A4" w14:textId="77777777" w:rsidR="00CE596E" w:rsidRPr="00B7655C" w:rsidRDefault="00CE596E" w:rsidP="00CE596E">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B7655C">
              <w:rPr>
                <w:b/>
                <w:sz w:val="18"/>
                <w:szCs w:val="18"/>
              </w:rPr>
              <w:t>Unlikely</w:t>
            </w:r>
          </w:p>
        </w:tc>
        <w:tc>
          <w:tcPr>
            <w:tcW w:w="1497" w:type="dxa"/>
            <w:tcBorders>
              <w:top w:val="nil"/>
              <w:left w:val="nil"/>
              <w:bottom w:val="nil"/>
              <w:right w:val="nil"/>
            </w:tcBorders>
          </w:tcPr>
          <w:p w14:paraId="23641A85" w14:textId="77777777" w:rsidR="00CE596E" w:rsidRPr="00B7655C" w:rsidRDefault="00CE596E" w:rsidP="00CE596E">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B7655C">
              <w:rPr>
                <w:b/>
                <w:sz w:val="18"/>
                <w:szCs w:val="18"/>
              </w:rPr>
              <w:t>Possible</w:t>
            </w:r>
          </w:p>
        </w:tc>
        <w:tc>
          <w:tcPr>
            <w:tcW w:w="1497" w:type="dxa"/>
            <w:tcBorders>
              <w:top w:val="nil"/>
              <w:left w:val="nil"/>
              <w:bottom w:val="nil"/>
              <w:right w:val="nil"/>
            </w:tcBorders>
          </w:tcPr>
          <w:p w14:paraId="525A2C5E" w14:textId="77777777" w:rsidR="00CE596E" w:rsidRPr="00B7655C" w:rsidRDefault="00CE596E" w:rsidP="00CE596E">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B7655C">
              <w:rPr>
                <w:b/>
                <w:sz w:val="18"/>
                <w:szCs w:val="18"/>
              </w:rPr>
              <w:t>Likely</w:t>
            </w:r>
          </w:p>
        </w:tc>
        <w:tc>
          <w:tcPr>
            <w:tcW w:w="1497" w:type="dxa"/>
            <w:tcBorders>
              <w:top w:val="nil"/>
              <w:left w:val="nil"/>
              <w:bottom w:val="nil"/>
            </w:tcBorders>
          </w:tcPr>
          <w:p w14:paraId="6864F9FF" w14:textId="77777777" w:rsidR="00CE596E" w:rsidRPr="00B7655C" w:rsidRDefault="00CE596E" w:rsidP="00CE596E">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B7655C">
              <w:rPr>
                <w:b/>
                <w:bCs w:val="0"/>
                <w:sz w:val="18"/>
                <w:szCs w:val="18"/>
              </w:rPr>
              <w:t>Almost certain</w:t>
            </w:r>
          </w:p>
        </w:tc>
      </w:tr>
      <w:tr w:rsidR="00CE596E" w:rsidRPr="00B7655C" w14:paraId="4C7642BE" w14:textId="77777777" w:rsidTr="00CE596E">
        <w:tc>
          <w:tcPr>
            <w:tcW w:w="1497" w:type="dxa"/>
            <w:tcBorders>
              <w:top w:val="nil"/>
              <w:bottom w:val="single" w:sz="4" w:space="0" w:color="006D74"/>
            </w:tcBorders>
            <w:shd w:val="clear" w:color="auto" w:fill="E1EEF9"/>
          </w:tcPr>
          <w:p w14:paraId="5F7DF912" w14:textId="77777777" w:rsidR="00CE596E" w:rsidRPr="002A743E" w:rsidRDefault="00CE596E" w:rsidP="00CE596E">
            <w:pPr>
              <w:pStyle w:val="Tabletext"/>
              <w:rPr>
                <w:b/>
                <w:bCs/>
                <w:sz w:val="18"/>
                <w:szCs w:val="18"/>
              </w:rPr>
            </w:pPr>
            <w:r w:rsidRPr="002A743E">
              <w:rPr>
                <w:b/>
                <w:bCs/>
                <w:sz w:val="18"/>
                <w:szCs w:val="18"/>
              </w:rPr>
              <w:t>Descriptive</w:t>
            </w:r>
          </w:p>
          <w:p w14:paraId="7EC91575" w14:textId="77777777" w:rsidR="00CE596E" w:rsidRPr="002A743E" w:rsidRDefault="00CE596E" w:rsidP="00CE596E">
            <w:pPr>
              <w:pStyle w:val="Tabletext"/>
              <w:spacing w:before="0" w:after="0"/>
              <w:rPr>
                <w:sz w:val="18"/>
                <w:szCs w:val="18"/>
              </w:rPr>
            </w:pPr>
            <w:r w:rsidRPr="002A743E">
              <w:rPr>
                <w:sz w:val="18"/>
                <w:szCs w:val="18"/>
              </w:rPr>
              <w:t>(based on</w:t>
            </w:r>
          </w:p>
          <w:p w14:paraId="03491541" w14:textId="77777777" w:rsidR="00CE596E" w:rsidRPr="00B7655C" w:rsidRDefault="00CE596E" w:rsidP="00CE596E">
            <w:pPr>
              <w:pStyle w:val="Tabletext"/>
              <w:spacing w:before="0" w:after="0"/>
              <w:rPr>
                <w:sz w:val="18"/>
                <w:szCs w:val="18"/>
              </w:rPr>
            </w:pPr>
            <w:r w:rsidRPr="002A743E">
              <w:rPr>
                <w:sz w:val="18"/>
                <w:szCs w:val="18"/>
              </w:rPr>
              <w:t>industry history,</w:t>
            </w:r>
            <w:r w:rsidRPr="00B7655C">
              <w:rPr>
                <w:sz w:val="18"/>
                <w:szCs w:val="18"/>
              </w:rPr>
              <w:t xml:space="preserve"> </w:t>
            </w:r>
            <w:r w:rsidRPr="002A743E">
              <w:rPr>
                <w:sz w:val="18"/>
                <w:szCs w:val="18"/>
              </w:rPr>
              <w:t>the nature of the</w:t>
            </w:r>
            <w:r w:rsidRPr="00B7655C">
              <w:rPr>
                <w:sz w:val="18"/>
                <w:szCs w:val="18"/>
              </w:rPr>
              <w:t xml:space="preserve"> specific business)</w:t>
            </w:r>
          </w:p>
        </w:tc>
        <w:tc>
          <w:tcPr>
            <w:tcW w:w="1497" w:type="dxa"/>
            <w:tcBorders>
              <w:top w:val="nil"/>
              <w:bottom w:val="single" w:sz="4" w:space="0" w:color="006D74"/>
            </w:tcBorders>
          </w:tcPr>
          <w:p w14:paraId="25C119E2" w14:textId="707DBAD7" w:rsidR="00CE596E" w:rsidRPr="00B7655C" w:rsidRDefault="00CE596E" w:rsidP="00CE596E">
            <w:pPr>
              <w:pStyle w:val="Tabletext"/>
              <w:spacing w:after="0"/>
              <w:rPr>
                <w:sz w:val="18"/>
                <w:szCs w:val="18"/>
              </w:rPr>
            </w:pPr>
            <w:r w:rsidRPr="00B7655C">
              <w:rPr>
                <w:sz w:val="18"/>
                <w:szCs w:val="18"/>
              </w:rPr>
              <w:t>Will probably never happen in the</w:t>
            </w:r>
            <w:r w:rsidR="00B7655C">
              <w:rPr>
                <w:sz w:val="18"/>
                <w:szCs w:val="18"/>
              </w:rPr>
              <w:t xml:space="preserve"> </w:t>
            </w:r>
            <w:r w:rsidRPr="00B7655C">
              <w:rPr>
                <w:sz w:val="18"/>
                <w:szCs w:val="18"/>
              </w:rPr>
              <w:t>industry</w:t>
            </w:r>
            <w:r w:rsidR="00B7655C">
              <w:rPr>
                <w:sz w:val="18"/>
                <w:szCs w:val="18"/>
              </w:rPr>
              <w:t>.</w:t>
            </w:r>
          </w:p>
        </w:tc>
        <w:tc>
          <w:tcPr>
            <w:tcW w:w="1497" w:type="dxa"/>
            <w:tcBorders>
              <w:top w:val="nil"/>
              <w:bottom w:val="single" w:sz="4" w:space="0" w:color="006D74"/>
            </w:tcBorders>
          </w:tcPr>
          <w:p w14:paraId="7C0AC094" w14:textId="77777777" w:rsidR="00CE596E" w:rsidRPr="00B7655C" w:rsidRDefault="00CE596E" w:rsidP="00CE596E">
            <w:pPr>
              <w:pStyle w:val="Tabletext"/>
              <w:spacing w:after="0"/>
              <w:rPr>
                <w:sz w:val="18"/>
                <w:szCs w:val="18"/>
              </w:rPr>
            </w:pPr>
            <w:r w:rsidRPr="00B7655C">
              <w:rPr>
                <w:sz w:val="18"/>
                <w:szCs w:val="18"/>
              </w:rPr>
              <w:t>Not expected to happen/</w:t>
            </w:r>
          </w:p>
          <w:p w14:paraId="438AD791" w14:textId="696E2E1A" w:rsidR="00CE596E" w:rsidRPr="00B7655C" w:rsidRDefault="00CE596E" w:rsidP="00CE596E">
            <w:pPr>
              <w:pStyle w:val="Tabletext"/>
              <w:spacing w:before="0" w:after="0"/>
              <w:rPr>
                <w:sz w:val="18"/>
                <w:szCs w:val="18"/>
              </w:rPr>
            </w:pPr>
            <w:r w:rsidRPr="00B7655C">
              <w:rPr>
                <w:sz w:val="18"/>
                <w:szCs w:val="18"/>
              </w:rPr>
              <w:t>recur in the industry but it is possible</w:t>
            </w:r>
            <w:r w:rsidR="00B7655C">
              <w:rPr>
                <w:sz w:val="18"/>
                <w:szCs w:val="18"/>
              </w:rPr>
              <w:t>.</w:t>
            </w:r>
          </w:p>
        </w:tc>
        <w:tc>
          <w:tcPr>
            <w:tcW w:w="1497" w:type="dxa"/>
            <w:tcBorders>
              <w:top w:val="nil"/>
              <w:bottom w:val="single" w:sz="4" w:space="0" w:color="006D74"/>
            </w:tcBorders>
          </w:tcPr>
          <w:p w14:paraId="407C9B6F" w14:textId="77777777" w:rsidR="00CE596E" w:rsidRPr="00B7655C" w:rsidRDefault="00CE596E" w:rsidP="00CE596E">
            <w:pPr>
              <w:pStyle w:val="Tabletext"/>
              <w:spacing w:after="0"/>
              <w:rPr>
                <w:sz w:val="18"/>
                <w:szCs w:val="18"/>
              </w:rPr>
            </w:pPr>
            <w:r w:rsidRPr="00B7655C">
              <w:rPr>
                <w:sz w:val="18"/>
                <w:szCs w:val="18"/>
              </w:rPr>
              <w:t>Expected to happen/</w:t>
            </w:r>
          </w:p>
          <w:p w14:paraId="0763CF4A" w14:textId="42EB855B" w:rsidR="00CE596E" w:rsidRPr="00B7655C" w:rsidRDefault="00CE596E" w:rsidP="00CE596E">
            <w:pPr>
              <w:pStyle w:val="Tabletext"/>
              <w:spacing w:before="0" w:after="0"/>
              <w:rPr>
                <w:sz w:val="18"/>
                <w:szCs w:val="18"/>
              </w:rPr>
            </w:pPr>
            <w:r w:rsidRPr="00B7655C">
              <w:rPr>
                <w:sz w:val="18"/>
                <w:szCs w:val="18"/>
              </w:rPr>
              <w:t>recur in the industry occasionally</w:t>
            </w:r>
            <w:r w:rsidR="00B7655C">
              <w:rPr>
                <w:sz w:val="18"/>
                <w:szCs w:val="18"/>
              </w:rPr>
              <w:t>.</w:t>
            </w:r>
          </w:p>
        </w:tc>
        <w:tc>
          <w:tcPr>
            <w:tcW w:w="1497" w:type="dxa"/>
            <w:tcBorders>
              <w:top w:val="nil"/>
              <w:bottom w:val="single" w:sz="4" w:space="0" w:color="006D74"/>
            </w:tcBorders>
          </w:tcPr>
          <w:p w14:paraId="1B13F4D2" w14:textId="77777777" w:rsidR="00CE596E" w:rsidRPr="00B7655C" w:rsidRDefault="00CE596E" w:rsidP="00CE596E">
            <w:pPr>
              <w:pStyle w:val="Tabletext"/>
              <w:spacing w:after="0"/>
              <w:rPr>
                <w:sz w:val="18"/>
                <w:szCs w:val="18"/>
              </w:rPr>
            </w:pPr>
            <w:r w:rsidRPr="00B7655C">
              <w:rPr>
                <w:sz w:val="18"/>
                <w:szCs w:val="18"/>
              </w:rPr>
              <w:t>Expected to happen/</w:t>
            </w:r>
          </w:p>
          <w:p w14:paraId="67A3D2D6" w14:textId="6067D769" w:rsidR="00CE596E" w:rsidRPr="00B7655C" w:rsidRDefault="00CE596E" w:rsidP="00CE596E">
            <w:pPr>
              <w:pStyle w:val="Tabletext"/>
              <w:spacing w:before="0" w:after="0"/>
              <w:rPr>
                <w:sz w:val="18"/>
                <w:szCs w:val="18"/>
              </w:rPr>
            </w:pPr>
            <w:r w:rsidRPr="00B7655C">
              <w:rPr>
                <w:sz w:val="18"/>
                <w:szCs w:val="18"/>
              </w:rPr>
              <w:t>recur in the industry regularly</w:t>
            </w:r>
            <w:r w:rsidR="00B7655C">
              <w:rPr>
                <w:sz w:val="18"/>
                <w:szCs w:val="18"/>
              </w:rPr>
              <w:t>.</w:t>
            </w:r>
          </w:p>
        </w:tc>
        <w:tc>
          <w:tcPr>
            <w:tcW w:w="1497" w:type="dxa"/>
            <w:tcBorders>
              <w:top w:val="nil"/>
              <w:bottom w:val="single" w:sz="4" w:space="0" w:color="006D74"/>
            </w:tcBorders>
          </w:tcPr>
          <w:p w14:paraId="12DC3E93" w14:textId="77777777" w:rsidR="00CE596E" w:rsidRPr="00B7655C" w:rsidRDefault="00CE596E" w:rsidP="00CE596E">
            <w:pPr>
              <w:pStyle w:val="Tabletext"/>
              <w:spacing w:after="0"/>
              <w:rPr>
                <w:sz w:val="18"/>
                <w:szCs w:val="18"/>
              </w:rPr>
            </w:pPr>
            <w:r w:rsidRPr="00B7655C">
              <w:rPr>
                <w:sz w:val="18"/>
                <w:szCs w:val="18"/>
              </w:rPr>
              <w:t>Expected to happen/</w:t>
            </w:r>
          </w:p>
          <w:p w14:paraId="26595749" w14:textId="0ABFD1CE" w:rsidR="00CE596E" w:rsidRPr="00B7655C" w:rsidRDefault="00CE596E" w:rsidP="00CE596E">
            <w:pPr>
              <w:pStyle w:val="Tabletext"/>
              <w:spacing w:before="0" w:after="0"/>
              <w:rPr>
                <w:sz w:val="18"/>
                <w:szCs w:val="18"/>
              </w:rPr>
            </w:pPr>
            <w:r w:rsidRPr="00B7655C">
              <w:rPr>
                <w:sz w:val="18"/>
                <w:szCs w:val="18"/>
              </w:rPr>
              <w:t>recur in the industry frequently</w:t>
            </w:r>
            <w:r w:rsidR="00B7655C">
              <w:rPr>
                <w:sz w:val="18"/>
                <w:szCs w:val="18"/>
              </w:rPr>
              <w:t>.</w:t>
            </w:r>
          </w:p>
        </w:tc>
      </w:tr>
    </w:tbl>
    <w:p w14:paraId="461A685D" w14:textId="77777777" w:rsidR="00B7655C" w:rsidRDefault="00B7655C" w:rsidP="002A743E">
      <w:pPr>
        <w:pStyle w:val="List"/>
        <w:numPr>
          <w:ilvl w:val="0"/>
          <w:numId w:val="0"/>
        </w:numPr>
        <w:rPr>
          <w:sz w:val="16"/>
          <w:szCs w:val="16"/>
        </w:rPr>
      </w:pPr>
    </w:p>
    <w:p w14:paraId="7BA7BD61" w14:textId="77777777" w:rsidR="00B7655C" w:rsidRDefault="00B7655C">
      <w:pPr>
        <w:spacing w:before="0" w:after="200"/>
        <w:rPr>
          <w:sz w:val="16"/>
          <w:szCs w:val="16"/>
        </w:rPr>
      </w:pPr>
      <w:r>
        <w:rPr>
          <w:sz w:val="16"/>
          <w:szCs w:val="16"/>
        </w:rPr>
        <w:br w:type="page"/>
      </w:r>
    </w:p>
    <w:p w14:paraId="1904D987" w14:textId="77777777" w:rsidR="002A743E" w:rsidRPr="00CE596E" w:rsidRDefault="002A743E" w:rsidP="002A743E">
      <w:pPr>
        <w:pStyle w:val="List"/>
        <w:numPr>
          <w:ilvl w:val="0"/>
          <w:numId w:val="0"/>
        </w:numPr>
        <w:rPr>
          <w:sz w:val="16"/>
          <w:szCs w:val="16"/>
        </w:rPr>
      </w:pP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1546"/>
        <w:gridCol w:w="1480"/>
        <w:gridCol w:w="1480"/>
        <w:gridCol w:w="1480"/>
        <w:gridCol w:w="1480"/>
        <w:gridCol w:w="1537"/>
      </w:tblGrid>
      <w:tr w:rsidR="0023583D" w:rsidRPr="00B7655C" w14:paraId="16991F36" w14:textId="77777777" w:rsidTr="00CE596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546" w:type="dxa"/>
            <w:tcBorders>
              <w:top w:val="nil"/>
              <w:bottom w:val="nil"/>
              <w:right w:val="nil"/>
            </w:tcBorders>
          </w:tcPr>
          <w:p w14:paraId="665C43A9" w14:textId="1F8C9702" w:rsidR="0023583D" w:rsidRPr="00B7655C" w:rsidRDefault="0082785E" w:rsidP="00357F55">
            <w:pPr>
              <w:pStyle w:val="Tableheader"/>
              <w:rPr>
                <w:b/>
                <w:sz w:val="18"/>
                <w:szCs w:val="18"/>
              </w:rPr>
            </w:pPr>
            <w:r w:rsidRPr="00B7655C">
              <w:rPr>
                <w:b/>
                <w:sz w:val="18"/>
                <w:szCs w:val="18"/>
              </w:rPr>
              <w:t>Consequence criteria</w:t>
            </w:r>
          </w:p>
        </w:tc>
        <w:tc>
          <w:tcPr>
            <w:tcW w:w="1480" w:type="dxa"/>
            <w:tcBorders>
              <w:top w:val="nil"/>
              <w:bottom w:val="nil"/>
              <w:right w:val="nil"/>
            </w:tcBorders>
          </w:tcPr>
          <w:p w14:paraId="7C7A5979" w14:textId="4EB8320A" w:rsidR="0023583D" w:rsidRPr="00B7655C" w:rsidRDefault="0082785E" w:rsidP="00357F55">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B7655C">
              <w:rPr>
                <w:b/>
                <w:sz w:val="18"/>
                <w:szCs w:val="18"/>
              </w:rPr>
              <w:t>Very low</w:t>
            </w:r>
          </w:p>
        </w:tc>
        <w:tc>
          <w:tcPr>
            <w:tcW w:w="1480" w:type="dxa"/>
            <w:tcBorders>
              <w:top w:val="nil"/>
              <w:bottom w:val="nil"/>
              <w:right w:val="nil"/>
            </w:tcBorders>
          </w:tcPr>
          <w:p w14:paraId="16EC3E83" w14:textId="3F25E60D" w:rsidR="0023583D" w:rsidRPr="00B7655C" w:rsidRDefault="0082785E" w:rsidP="00357F55">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B7655C">
              <w:rPr>
                <w:b/>
                <w:sz w:val="18"/>
                <w:szCs w:val="18"/>
              </w:rPr>
              <w:t>Minor</w:t>
            </w:r>
          </w:p>
        </w:tc>
        <w:tc>
          <w:tcPr>
            <w:tcW w:w="1480" w:type="dxa"/>
            <w:tcBorders>
              <w:top w:val="nil"/>
              <w:bottom w:val="nil"/>
              <w:right w:val="nil"/>
            </w:tcBorders>
          </w:tcPr>
          <w:p w14:paraId="0F0D98B1" w14:textId="26228F87" w:rsidR="0023583D" w:rsidRPr="00B7655C" w:rsidRDefault="0082785E" w:rsidP="00357F55">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B7655C">
              <w:rPr>
                <w:b/>
                <w:sz w:val="18"/>
                <w:szCs w:val="18"/>
              </w:rPr>
              <w:t>Moderate</w:t>
            </w:r>
          </w:p>
        </w:tc>
        <w:tc>
          <w:tcPr>
            <w:tcW w:w="1480" w:type="dxa"/>
            <w:tcBorders>
              <w:top w:val="nil"/>
              <w:left w:val="nil"/>
              <w:bottom w:val="nil"/>
              <w:right w:val="nil"/>
            </w:tcBorders>
          </w:tcPr>
          <w:p w14:paraId="7C9C93E4" w14:textId="10DDCC68" w:rsidR="0023583D" w:rsidRPr="00B7655C" w:rsidRDefault="0082785E" w:rsidP="00357F55">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B7655C">
              <w:rPr>
                <w:b/>
                <w:bCs w:val="0"/>
                <w:sz w:val="18"/>
                <w:szCs w:val="18"/>
              </w:rPr>
              <w:t>Major</w:t>
            </w:r>
          </w:p>
        </w:tc>
        <w:tc>
          <w:tcPr>
            <w:tcW w:w="1537" w:type="dxa"/>
            <w:tcBorders>
              <w:top w:val="nil"/>
              <w:left w:val="nil"/>
              <w:bottom w:val="nil"/>
            </w:tcBorders>
          </w:tcPr>
          <w:p w14:paraId="1DE28871" w14:textId="2FF36378" w:rsidR="0023583D" w:rsidRPr="00B7655C" w:rsidRDefault="0082785E" w:rsidP="00357F55">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B7655C">
              <w:rPr>
                <w:b/>
                <w:bCs w:val="0"/>
                <w:sz w:val="18"/>
                <w:szCs w:val="18"/>
              </w:rPr>
              <w:t>Severe</w:t>
            </w:r>
          </w:p>
        </w:tc>
      </w:tr>
      <w:tr w:rsidR="0023583D" w:rsidRPr="00B7655C" w14:paraId="084A69C2" w14:textId="77777777" w:rsidTr="00CE596E">
        <w:tc>
          <w:tcPr>
            <w:tcW w:w="1546" w:type="dxa"/>
            <w:tcBorders>
              <w:top w:val="nil"/>
              <w:bottom w:val="single" w:sz="4" w:space="0" w:color="006D74"/>
            </w:tcBorders>
            <w:shd w:val="clear" w:color="auto" w:fill="E1EEF9"/>
          </w:tcPr>
          <w:p w14:paraId="0F0F5E81" w14:textId="77777777" w:rsidR="0082785E" w:rsidRPr="00B7655C" w:rsidRDefault="0082785E" w:rsidP="0082785E">
            <w:pPr>
              <w:pStyle w:val="Tablesecondheading"/>
              <w:rPr>
                <w:sz w:val="18"/>
                <w:szCs w:val="18"/>
              </w:rPr>
            </w:pPr>
            <w:r w:rsidRPr="00B7655C">
              <w:rPr>
                <w:sz w:val="18"/>
                <w:szCs w:val="18"/>
              </w:rPr>
              <w:t>Amenity, human health and safety impacts</w:t>
            </w:r>
          </w:p>
          <w:p w14:paraId="0B4F0B06" w14:textId="739CC95E" w:rsidR="0023583D" w:rsidRPr="00B7655C" w:rsidRDefault="0082785E" w:rsidP="0082785E">
            <w:pPr>
              <w:pStyle w:val="Tablesecondheading"/>
              <w:rPr>
                <w:b w:val="0"/>
                <w:bCs w:val="0"/>
                <w:sz w:val="18"/>
                <w:szCs w:val="18"/>
              </w:rPr>
            </w:pPr>
            <w:r w:rsidRPr="00B7655C">
              <w:rPr>
                <w:b w:val="0"/>
                <w:bCs w:val="0"/>
                <w:sz w:val="18"/>
                <w:szCs w:val="18"/>
              </w:rPr>
              <w:t>(based on the intensity, duration and character of unintended off-site</w:t>
            </w:r>
            <w:r w:rsidR="004A1146" w:rsidRPr="00B7655C">
              <w:rPr>
                <w:b w:val="0"/>
                <w:bCs w:val="0"/>
                <w:sz w:val="18"/>
                <w:szCs w:val="18"/>
              </w:rPr>
              <w:t xml:space="preserve"> </w:t>
            </w:r>
            <w:r w:rsidRPr="00B7655C">
              <w:rPr>
                <w:b w:val="0"/>
                <w:bCs w:val="0"/>
                <w:sz w:val="18"/>
                <w:szCs w:val="18"/>
              </w:rPr>
              <w:t>impacts such as odour, dust, noise and landfill gas)</w:t>
            </w:r>
          </w:p>
        </w:tc>
        <w:tc>
          <w:tcPr>
            <w:tcW w:w="1480" w:type="dxa"/>
            <w:tcBorders>
              <w:top w:val="nil"/>
              <w:bottom w:val="single" w:sz="4" w:space="0" w:color="006D74"/>
            </w:tcBorders>
          </w:tcPr>
          <w:p w14:paraId="2E346EA5" w14:textId="2275C969" w:rsidR="0023583D" w:rsidRPr="00B7655C" w:rsidRDefault="0082785E" w:rsidP="00357F55">
            <w:pPr>
              <w:pStyle w:val="Tabletext"/>
              <w:rPr>
                <w:sz w:val="18"/>
                <w:szCs w:val="18"/>
              </w:rPr>
            </w:pPr>
            <w:r w:rsidRPr="00B7655C">
              <w:rPr>
                <w:sz w:val="18"/>
                <w:szCs w:val="18"/>
              </w:rPr>
              <w:t>Does not disrupt normal activities associated with sensitive land uses</w:t>
            </w:r>
            <w:r w:rsidR="00B7655C">
              <w:rPr>
                <w:sz w:val="18"/>
                <w:szCs w:val="18"/>
              </w:rPr>
              <w:t>.</w:t>
            </w:r>
          </w:p>
          <w:p w14:paraId="05F416CC" w14:textId="77777777" w:rsidR="004A1146" w:rsidRPr="00B7655C" w:rsidRDefault="004A1146" w:rsidP="004A1146">
            <w:pPr>
              <w:pStyle w:val="Tabletext"/>
              <w:rPr>
                <w:b/>
                <w:bCs/>
                <w:sz w:val="18"/>
                <w:szCs w:val="18"/>
              </w:rPr>
            </w:pPr>
            <w:r w:rsidRPr="00B7655C">
              <w:rPr>
                <w:b/>
                <w:bCs/>
                <w:sz w:val="18"/>
                <w:szCs w:val="18"/>
              </w:rPr>
              <w:t>Examples:</w:t>
            </w:r>
          </w:p>
          <w:p w14:paraId="033D0767" w14:textId="1BBC8C00" w:rsidR="004A1146" w:rsidRPr="00B7655C" w:rsidRDefault="004A1146" w:rsidP="004A1146">
            <w:pPr>
              <w:pStyle w:val="Tabletext"/>
              <w:rPr>
                <w:sz w:val="18"/>
                <w:szCs w:val="18"/>
              </w:rPr>
            </w:pPr>
            <w:r w:rsidRPr="00B7655C">
              <w:rPr>
                <w:sz w:val="18"/>
                <w:szCs w:val="18"/>
              </w:rPr>
              <w:t>Odour that is not very noticeable or doesn’t last very long</w:t>
            </w:r>
            <w:r w:rsidR="00B7655C">
              <w:rPr>
                <w:sz w:val="18"/>
                <w:szCs w:val="18"/>
              </w:rPr>
              <w:t>.</w:t>
            </w:r>
          </w:p>
          <w:p w14:paraId="5751A3DA" w14:textId="340679F8" w:rsidR="004A1146" w:rsidRPr="00B7655C" w:rsidRDefault="004A1146" w:rsidP="004A1146">
            <w:pPr>
              <w:pStyle w:val="Tabletext"/>
              <w:rPr>
                <w:sz w:val="18"/>
                <w:szCs w:val="18"/>
              </w:rPr>
            </w:pPr>
            <w:r w:rsidRPr="00B7655C">
              <w:rPr>
                <w:sz w:val="18"/>
                <w:szCs w:val="18"/>
              </w:rPr>
              <w:t>Dust that is hardly noticeable</w:t>
            </w:r>
            <w:r w:rsidR="00B7655C">
              <w:rPr>
                <w:sz w:val="18"/>
                <w:szCs w:val="18"/>
              </w:rPr>
              <w:t>.</w:t>
            </w:r>
          </w:p>
          <w:p w14:paraId="41493232" w14:textId="42578E9A" w:rsidR="0082785E" w:rsidRPr="00B7655C" w:rsidRDefault="004A1146" w:rsidP="004A1146">
            <w:pPr>
              <w:pStyle w:val="Tabletext"/>
              <w:rPr>
                <w:sz w:val="18"/>
                <w:szCs w:val="18"/>
              </w:rPr>
            </w:pPr>
            <w:r w:rsidRPr="00B7655C">
              <w:rPr>
                <w:sz w:val="18"/>
                <w:szCs w:val="18"/>
              </w:rPr>
              <w:t>Low volume noise emissions that are hardly noticeable</w:t>
            </w:r>
            <w:r w:rsidR="00B7655C">
              <w:rPr>
                <w:sz w:val="18"/>
                <w:szCs w:val="18"/>
              </w:rPr>
              <w:t>.</w:t>
            </w:r>
          </w:p>
        </w:tc>
        <w:tc>
          <w:tcPr>
            <w:tcW w:w="1480" w:type="dxa"/>
            <w:tcBorders>
              <w:top w:val="nil"/>
              <w:bottom w:val="single" w:sz="4" w:space="0" w:color="006D74"/>
            </w:tcBorders>
          </w:tcPr>
          <w:p w14:paraId="008FF2B4" w14:textId="7781F8A1" w:rsidR="0023583D" w:rsidRPr="00B7655C" w:rsidRDefault="0082785E" w:rsidP="00357F55">
            <w:pPr>
              <w:pStyle w:val="Tabletext"/>
              <w:rPr>
                <w:sz w:val="18"/>
                <w:szCs w:val="18"/>
              </w:rPr>
            </w:pPr>
            <w:r w:rsidRPr="00B7655C">
              <w:rPr>
                <w:sz w:val="18"/>
                <w:szCs w:val="18"/>
              </w:rPr>
              <w:t>Annoying when occurs, but unlikely to disrupt normal activities associated with sensitive land uses</w:t>
            </w:r>
            <w:r w:rsidR="00B7655C">
              <w:rPr>
                <w:sz w:val="18"/>
                <w:szCs w:val="18"/>
              </w:rPr>
              <w:t>.</w:t>
            </w:r>
          </w:p>
          <w:p w14:paraId="22D810FC" w14:textId="77777777" w:rsidR="0082785E" w:rsidRPr="00B7655C" w:rsidRDefault="0082785E" w:rsidP="00357F55">
            <w:pPr>
              <w:pStyle w:val="Tabletext"/>
              <w:rPr>
                <w:sz w:val="18"/>
                <w:szCs w:val="18"/>
              </w:rPr>
            </w:pPr>
            <w:r w:rsidRPr="00B7655C">
              <w:rPr>
                <w:b/>
                <w:bCs/>
                <w:sz w:val="18"/>
                <w:szCs w:val="18"/>
              </w:rPr>
              <w:t>Examples</w:t>
            </w:r>
            <w:r w:rsidRPr="00B7655C">
              <w:rPr>
                <w:sz w:val="18"/>
                <w:szCs w:val="18"/>
              </w:rPr>
              <w:t>:</w:t>
            </w:r>
          </w:p>
          <w:p w14:paraId="1E19A6D1" w14:textId="502C3B03" w:rsidR="0082785E" w:rsidRPr="00B7655C" w:rsidRDefault="0082785E" w:rsidP="0082785E">
            <w:pPr>
              <w:pStyle w:val="Tabletext"/>
              <w:rPr>
                <w:sz w:val="18"/>
                <w:szCs w:val="18"/>
              </w:rPr>
            </w:pPr>
            <w:r w:rsidRPr="00B7655C">
              <w:rPr>
                <w:sz w:val="18"/>
                <w:szCs w:val="18"/>
              </w:rPr>
              <w:t>Odour that is sometimes noticeable but does not stop you undertaking normal activities</w:t>
            </w:r>
            <w:r w:rsidR="00B7655C">
              <w:rPr>
                <w:sz w:val="18"/>
                <w:szCs w:val="18"/>
              </w:rPr>
              <w:t>.</w:t>
            </w:r>
          </w:p>
          <w:p w14:paraId="59216070" w14:textId="39F0830C" w:rsidR="0082785E" w:rsidRPr="00B7655C" w:rsidRDefault="0082785E" w:rsidP="0082785E">
            <w:pPr>
              <w:pStyle w:val="Tabletext"/>
              <w:rPr>
                <w:sz w:val="18"/>
                <w:szCs w:val="18"/>
              </w:rPr>
            </w:pPr>
            <w:r w:rsidRPr="00B7655C">
              <w:rPr>
                <w:sz w:val="18"/>
                <w:szCs w:val="18"/>
              </w:rPr>
              <w:t>Dust that is sometimes noticeable but doesn’t cause damage or irritation</w:t>
            </w:r>
            <w:r w:rsidR="00B7655C">
              <w:rPr>
                <w:sz w:val="18"/>
                <w:szCs w:val="18"/>
              </w:rPr>
              <w:t>.</w:t>
            </w:r>
          </w:p>
          <w:p w14:paraId="5CB45D6E" w14:textId="5AE035B4" w:rsidR="0082785E" w:rsidRPr="00B7655C" w:rsidRDefault="0082785E" w:rsidP="0082785E">
            <w:pPr>
              <w:pStyle w:val="Tabletext"/>
              <w:rPr>
                <w:sz w:val="18"/>
                <w:szCs w:val="18"/>
              </w:rPr>
            </w:pPr>
            <w:r w:rsidRPr="00B7655C">
              <w:rPr>
                <w:sz w:val="18"/>
                <w:szCs w:val="18"/>
              </w:rPr>
              <w:t>Low volume noise emissions that are sometimes noticeable, but do not interfere with normal domestic activities</w:t>
            </w:r>
            <w:r w:rsidR="00B7655C">
              <w:rPr>
                <w:sz w:val="18"/>
                <w:szCs w:val="18"/>
              </w:rPr>
              <w:t>.</w:t>
            </w:r>
          </w:p>
        </w:tc>
        <w:tc>
          <w:tcPr>
            <w:tcW w:w="1480" w:type="dxa"/>
            <w:tcBorders>
              <w:top w:val="nil"/>
              <w:bottom w:val="single" w:sz="4" w:space="0" w:color="006D74"/>
            </w:tcBorders>
          </w:tcPr>
          <w:p w14:paraId="60DFB894" w14:textId="0D0858C9" w:rsidR="0023583D" w:rsidRPr="00B7655C" w:rsidRDefault="0082785E" w:rsidP="0082785E">
            <w:pPr>
              <w:pStyle w:val="Tabletext"/>
              <w:rPr>
                <w:sz w:val="18"/>
                <w:szCs w:val="18"/>
              </w:rPr>
            </w:pPr>
            <w:r w:rsidRPr="00B7655C">
              <w:rPr>
                <w:sz w:val="18"/>
                <w:szCs w:val="18"/>
              </w:rPr>
              <w:t>Moderate disruption to normal activities associated with sensitive land uses and some</w:t>
            </w:r>
            <w:r w:rsidR="007B5FDC">
              <w:rPr>
                <w:sz w:val="18"/>
                <w:szCs w:val="18"/>
              </w:rPr>
              <w:t xml:space="preserve"> </w:t>
            </w:r>
            <w:r w:rsidRPr="00B7655C">
              <w:rPr>
                <w:sz w:val="18"/>
                <w:szCs w:val="18"/>
              </w:rPr>
              <w:t>concern</w:t>
            </w:r>
            <w:r w:rsidR="00B7655C">
              <w:rPr>
                <w:sz w:val="18"/>
                <w:szCs w:val="18"/>
              </w:rPr>
              <w:t>.</w:t>
            </w:r>
          </w:p>
          <w:p w14:paraId="294B02CD" w14:textId="77777777" w:rsidR="0082785E" w:rsidRPr="00B7655C" w:rsidRDefault="0082785E" w:rsidP="0082785E">
            <w:pPr>
              <w:pStyle w:val="Tabletext"/>
              <w:rPr>
                <w:sz w:val="18"/>
                <w:szCs w:val="18"/>
              </w:rPr>
            </w:pPr>
            <w:r w:rsidRPr="00B7655C">
              <w:rPr>
                <w:b/>
                <w:bCs/>
                <w:sz w:val="18"/>
                <w:szCs w:val="18"/>
              </w:rPr>
              <w:t>Examples</w:t>
            </w:r>
            <w:r w:rsidRPr="00B7655C">
              <w:rPr>
                <w:sz w:val="18"/>
                <w:szCs w:val="18"/>
              </w:rPr>
              <w:t>:</w:t>
            </w:r>
          </w:p>
          <w:p w14:paraId="1238022C" w14:textId="519EE3DA" w:rsidR="0082785E" w:rsidRPr="00B7655C" w:rsidRDefault="0082785E" w:rsidP="0082785E">
            <w:pPr>
              <w:pStyle w:val="Tabletext"/>
              <w:rPr>
                <w:sz w:val="18"/>
                <w:szCs w:val="18"/>
              </w:rPr>
            </w:pPr>
            <w:r w:rsidRPr="00B7655C">
              <w:rPr>
                <w:sz w:val="18"/>
                <w:szCs w:val="18"/>
              </w:rPr>
              <w:t>Odour that is not</w:t>
            </w:r>
            <w:r w:rsidR="00B7655C">
              <w:rPr>
                <w:sz w:val="18"/>
                <w:szCs w:val="18"/>
              </w:rPr>
              <w:t xml:space="preserve"> </w:t>
            </w:r>
            <w:r w:rsidRPr="00B7655C">
              <w:rPr>
                <w:sz w:val="18"/>
                <w:szCs w:val="18"/>
              </w:rPr>
              <w:t>intrinsically nauseating or unsafe, but it is clearly noticeable, and you don’t get used to it</w:t>
            </w:r>
            <w:r w:rsidR="00B7655C">
              <w:rPr>
                <w:sz w:val="18"/>
                <w:szCs w:val="18"/>
              </w:rPr>
              <w:t>.</w:t>
            </w:r>
          </w:p>
          <w:p w14:paraId="63BBED8D" w14:textId="5797F152" w:rsidR="0082785E" w:rsidRPr="00B7655C" w:rsidRDefault="0082785E" w:rsidP="0082785E">
            <w:pPr>
              <w:pStyle w:val="Tabletext"/>
              <w:rPr>
                <w:sz w:val="18"/>
                <w:szCs w:val="18"/>
              </w:rPr>
            </w:pPr>
            <w:r w:rsidRPr="00B7655C">
              <w:rPr>
                <w:sz w:val="18"/>
                <w:szCs w:val="18"/>
              </w:rPr>
              <w:t>Dust that is noticeable and sometimes results in deposits to outdoor furniture and vehicles</w:t>
            </w:r>
            <w:r w:rsidR="00B7655C">
              <w:rPr>
                <w:sz w:val="18"/>
                <w:szCs w:val="18"/>
              </w:rPr>
              <w:t>.</w:t>
            </w:r>
          </w:p>
          <w:p w14:paraId="1A87CEFF" w14:textId="7B11A96F" w:rsidR="0082785E" w:rsidRPr="00B7655C" w:rsidRDefault="0082785E" w:rsidP="0082785E">
            <w:pPr>
              <w:pStyle w:val="Tabletext"/>
              <w:rPr>
                <w:sz w:val="18"/>
                <w:szCs w:val="18"/>
              </w:rPr>
            </w:pPr>
            <w:r w:rsidRPr="00B7655C">
              <w:rPr>
                <w:sz w:val="18"/>
                <w:szCs w:val="18"/>
              </w:rPr>
              <w:t>Noise that causes some sleep disturbance with open windows and interferes with normal domestic activities outdoors</w:t>
            </w:r>
            <w:r w:rsidR="00B7655C">
              <w:rPr>
                <w:sz w:val="18"/>
                <w:szCs w:val="18"/>
              </w:rPr>
              <w:t>.</w:t>
            </w:r>
          </w:p>
          <w:p w14:paraId="20A48329" w14:textId="6F9DEE93" w:rsidR="0082785E" w:rsidRPr="00B7655C" w:rsidRDefault="0082785E" w:rsidP="0082785E">
            <w:pPr>
              <w:pStyle w:val="Tabletext"/>
              <w:rPr>
                <w:sz w:val="18"/>
                <w:szCs w:val="18"/>
              </w:rPr>
            </w:pPr>
            <w:r w:rsidRPr="00B7655C">
              <w:rPr>
                <w:sz w:val="18"/>
                <w:szCs w:val="18"/>
              </w:rPr>
              <w:t>Landfill gas observed from time to time but not very detectable or measurable</w:t>
            </w:r>
            <w:r w:rsidR="00B7655C">
              <w:rPr>
                <w:sz w:val="18"/>
                <w:szCs w:val="18"/>
              </w:rPr>
              <w:t>.</w:t>
            </w:r>
          </w:p>
        </w:tc>
        <w:tc>
          <w:tcPr>
            <w:tcW w:w="1480" w:type="dxa"/>
            <w:tcBorders>
              <w:top w:val="nil"/>
              <w:bottom w:val="single" w:sz="4" w:space="0" w:color="006D74"/>
            </w:tcBorders>
          </w:tcPr>
          <w:p w14:paraId="47659FC7" w14:textId="18D662EF" w:rsidR="0023583D" w:rsidRPr="00B7655C" w:rsidRDefault="00CE596E" w:rsidP="00357F55">
            <w:pPr>
              <w:pStyle w:val="Tabletext"/>
              <w:rPr>
                <w:sz w:val="18"/>
                <w:szCs w:val="18"/>
              </w:rPr>
            </w:pPr>
            <w:r w:rsidRPr="00B7655C">
              <w:rPr>
                <w:sz w:val="18"/>
                <w:szCs w:val="18"/>
              </w:rPr>
              <w:t>Notable disruption to normal activities associated with sensitive land uses and great concern</w:t>
            </w:r>
            <w:r w:rsidR="00B7655C">
              <w:rPr>
                <w:sz w:val="18"/>
                <w:szCs w:val="18"/>
              </w:rPr>
              <w:t>.</w:t>
            </w:r>
          </w:p>
          <w:p w14:paraId="799AE2E3" w14:textId="77777777" w:rsidR="00CE596E" w:rsidRPr="00B7655C" w:rsidRDefault="00CE596E" w:rsidP="00CE596E">
            <w:pPr>
              <w:pStyle w:val="Tabletext"/>
              <w:rPr>
                <w:sz w:val="18"/>
                <w:szCs w:val="18"/>
              </w:rPr>
            </w:pPr>
            <w:r w:rsidRPr="00B7655C">
              <w:rPr>
                <w:b/>
                <w:bCs/>
                <w:sz w:val="18"/>
                <w:szCs w:val="18"/>
              </w:rPr>
              <w:t>Examples</w:t>
            </w:r>
            <w:r w:rsidRPr="00B7655C">
              <w:rPr>
                <w:sz w:val="18"/>
                <w:szCs w:val="18"/>
              </w:rPr>
              <w:t>:</w:t>
            </w:r>
          </w:p>
          <w:p w14:paraId="45FF0770" w14:textId="739E2318" w:rsidR="00CE596E" w:rsidRPr="00B7655C" w:rsidRDefault="00CE596E" w:rsidP="00CE596E">
            <w:pPr>
              <w:pStyle w:val="Tabletext"/>
              <w:rPr>
                <w:sz w:val="18"/>
                <w:szCs w:val="18"/>
              </w:rPr>
            </w:pPr>
            <w:r w:rsidRPr="00B7655C">
              <w:rPr>
                <w:sz w:val="18"/>
                <w:szCs w:val="18"/>
              </w:rPr>
              <w:t>Odour that is very noticeable, penetrates inside the house and you can’t carry out activities outside the home</w:t>
            </w:r>
            <w:r w:rsidR="00B7655C">
              <w:rPr>
                <w:sz w:val="18"/>
                <w:szCs w:val="18"/>
              </w:rPr>
              <w:t>.</w:t>
            </w:r>
          </w:p>
          <w:p w14:paraId="541B85E6" w14:textId="14B5395F" w:rsidR="00CE596E" w:rsidRPr="00B7655C" w:rsidRDefault="00CE596E" w:rsidP="00CE596E">
            <w:pPr>
              <w:pStyle w:val="Tabletext"/>
              <w:rPr>
                <w:sz w:val="18"/>
                <w:szCs w:val="18"/>
              </w:rPr>
            </w:pPr>
            <w:r w:rsidRPr="00B7655C">
              <w:rPr>
                <w:sz w:val="18"/>
                <w:szCs w:val="18"/>
              </w:rPr>
              <w:t>Dust that is noticeable and results in needing to clean outdoor furniture regularly and some damage to vehicles</w:t>
            </w:r>
            <w:r w:rsidR="00B7655C">
              <w:rPr>
                <w:sz w:val="18"/>
                <w:szCs w:val="18"/>
              </w:rPr>
              <w:t>.</w:t>
            </w:r>
          </w:p>
          <w:p w14:paraId="2316BFB0" w14:textId="0766A97D" w:rsidR="00CE596E" w:rsidRPr="00B7655C" w:rsidRDefault="00CE596E" w:rsidP="00CE596E">
            <w:pPr>
              <w:pStyle w:val="Tabletext"/>
              <w:rPr>
                <w:sz w:val="18"/>
                <w:szCs w:val="18"/>
              </w:rPr>
            </w:pPr>
            <w:r w:rsidRPr="00B7655C">
              <w:rPr>
                <w:sz w:val="18"/>
                <w:szCs w:val="18"/>
              </w:rPr>
              <w:t>Noise that would cause sleep disturbance with closed windows and interfere with normal domestic activities indoors</w:t>
            </w:r>
            <w:r w:rsidR="00B7655C">
              <w:rPr>
                <w:sz w:val="18"/>
                <w:szCs w:val="18"/>
              </w:rPr>
              <w:t>.</w:t>
            </w:r>
          </w:p>
          <w:p w14:paraId="7266A5B1" w14:textId="0880C7D3" w:rsidR="00CE596E" w:rsidRPr="00B7655C" w:rsidRDefault="00CE596E" w:rsidP="00CE596E">
            <w:pPr>
              <w:pStyle w:val="Tabletext"/>
              <w:rPr>
                <w:sz w:val="18"/>
                <w:szCs w:val="18"/>
              </w:rPr>
            </w:pPr>
            <w:r w:rsidRPr="00B7655C">
              <w:rPr>
                <w:sz w:val="18"/>
                <w:szCs w:val="18"/>
              </w:rPr>
              <w:t>Landfill gas present but not at explosive levels</w:t>
            </w:r>
            <w:r w:rsidR="00B7655C">
              <w:rPr>
                <w:sz w:val="18"/>
                <w:szCs w:val="18"/>
              </w:rPr>
              <w:t>.</w:t>
            </w:r>
          </w:p>
        </w:tc>
        <w:tc>
          <w:tcPr>
            <w:tcW w:w="1537" w:type="dxa"/>
            <w:tcBorders>
              <w:top w:val="nil"/>
              <w:bottom w:val="single" w:sz="4" w:space="0" w:color="006D74"/>
            </w:tcBorders>
          </w:tcPr>
          <w:p w14:paraId="7F12F652" w14:textId="4F7EB1F5" w:rsidR="0023583D" w:rsidRPr="00B7655C" w:rsidRDefault="00CE596E" w:rsidP="00357F55">
            <w:pPr>
              <w:pStyle w:val="Tabletext"/>
              <w:rPr>
                <w:sz w:val="18"/>
                <w:szCs w:val="18"/>
              </w:rPr>
            </w:pPr>
            <w:r w:rsidRPr="00B7655C">
              <w:rPr>
                <w:sz w:val="18"/>
                <w:szCs w:val="18"/>
              </w:rPr>
              <w:t>Ongoing disruption to normal activities associated with sensitive land uses or potential for serious harm including loss of life</w:t>
            </w:r>
            <w:r w:rsidR="00B7655C">
              <w:rPr>
                <w:sz w:val="18"/>
                <w:szCs w:val="18"/>
              </w:rPr>
              <w:t>.</w:t>
            </w:r>
          </w:p>
          <w:p w14:paraId="13B4AE41" w14:textId="77777777" w:rsidR="00CE596E" w:rsidRPr="00B7655C" w:rsidRDefault="00CE596E" w:rsidP="00CE596E">
            <w:pPr>
              <w:pStyle w:val="Tabletext"/>
              <w:rPr>
                <w:sz w:val="18"/>
                <w:szCs w:val="18"/>
              </w:rPr>
            </w:pPr>
            <w:r w:rsidRPr="00B7655C">
              <w:rPr>
                <w:b/>
                <w:bCs/>
                <w:sz w:val="18"/>
                <w:szCs w:val="18"/>
              </w:rPr>
              <w:t>Examples</w:t>
            </w:r>
            <w:r w:rsidRPr="00B7655C">
              <w:rPr>
                <w:sz w:val="18"/>
                <w:szCs w:val="18"/>
              </w:rPr>
              <w:t>:</w:t>
            </w:r>
          </w:p>
          <w:p w14:paraId="579AFFDC" w14:textId="4A7DE8B5" w:rsidR="00CE596E" w:rsidRPr="00B7655C" w:rsidRDefault="00CE596E" w:rsidP="00CE596E">
            <w:pPr>
              <w:pStyle w:val="Tabletext"/>
              <w:rPr>
                <w:sz w:val="18"/>
                <w:szCs w:val="18"/>
              </w:rPr>
            </w:pPr>
            <w:r w:rsidRPr="00B7655C">
              <w:rPr>
                <w:sz w:val="18"/>
                <w:szCs w:val="18"/>
              </w:rPr>
              <w:t>Odour that is extremely noticeable and causes people to experience physical symptoms and emotional distress</w:t>
            </w:r>
            <w:r w:rsidR="00B7655C">
              <w:rPr>
                <w:sz w:val="18"/>
                <w:szCs w:val="18"/>
              </w:rPr>
              <w:t>.</w:t>
            </w:r>
          </w:p>
          <w:p w14:paraId="66115DAB" w14:textId="77777777" w:rsidR="00CE596E" w:rsidRPr="00B7655C" w:rsidRDefault="00CE596E" w:rsidP="00CE596E">
            <w:pPr>
              <w:pStyle w:val="Tabletext"/>
              <w:rPr>
                <w:sz w:val="18"/>
                <w:szCs w:val="18"/>
              </w:rPr>
            </w:pPr>
            <w:r w:rsidRPr="00B7655C">
              <w:rPr>
                <w:sz w:val="18"/>
                <w:szCs w:val="18"/>
              </w:rPr>
              <w:t xml:space="preserve">Widespread deposit of dust over property and damage to property. Results in reduced visibility, coughing, sneezing, stinging eyes. </w:t>
            </w:r>
          </w:p>
          <w:p w14:paraId="5B0948E8" w14:textId="5B554663" w:rsidR="00CE596E" w:rsidRPr="00B7655C" w:rsidRDefault="00CE596E" w:rsidP="00CE596E">
            <w:pPr>
              <w:pStyle w:val="Tabletext"/>
              <w:rPr>
                <w:sz w:val="18"/>
                <w:szCs w:val="18"/>
              </w:rPr>
            </w:pPr>
            <w:r w:rsidRPr="00B7655C">
              <w:rPr>
                <w:sz w:val="18"/>
                <w:szCs w:val="18"/>
              </w:rPr>
              <w:t>Noise that causes people to be unable to have a conversation, even with windows closed</w:t>
            </w:r>
            <w:r w:rsidR="00B7655C">
              <w:rPr>
                <w:sz w:val="18"/>
                <w:szCs w:val="18"/>
              </w:rPr>
              <w:t>.</w:t>
            </w:r>
          </w:p>
          <w:p w14:paraId="66EF6033" w14:textId="62815808" w:rsidR="00CE596E" w:rsidRPr="00B7655C" w:rsidRDefault="00CE596E" w:rsidP="00CE596E">
            <w:pPr>
              <w:pStyle w:val="Tabletext"/>
              <w:rPr>
                <w:sz w:val="18"/>
                <w:szCs w:val="18"/>
              </w:rPr>
            </w:pPr>
            <w:r w:rsidRPr="00B7655C">
              <w:rPr>
                <w:sz w:val="18"/>
                <w:szCs w:val="18"/>
              </w:rPr>
              <w:t>Landfill gas migration building to explosive levels</w:t>
            </w:r>
            <w:r w:rsidR="00B7655C">
              <w:rPr>
                <w:sz w:val="18"/>
                <w:szCs w:val="18"/>
              </w:rPr>
              <w:t>.</w:t>
            </w:r>
          </w:p>
        </w:tc>
      </w:tr>
    </w:tbl>
    <w:p w14:paraId="3D72509F" w14:textId="77777777" w:rsidR="00B7655C" w:rsidRDefault="00B7655C" w:rsidP="002149B0">
      <w:pPr>
        <w:pStyle w:val="Heading1"/>
      </w:pPr>
    </w:p>
    <w:p w14:paraId="6A098125" w14:textId="5474C89C" w:rsidR="002149B0" w:rsidRDefault="002149B0" w:rsidP="007B5FDC">
      <w:pPr>
        <w:pStyle w:val="Heading1"/>
        <w:spacing w:before="120"/>
      </w:pPr>
      <w:r w:rsidRPr="002149B0">
        <w:t>Appendix D – Example BAO schedules (landfill scenario)</w:t>
      </w:r>
    </w:p>
    <w:p w14:paraId="7836CB0A" w14:textId="3160B41C" w:rsidR="00CE596E" w:rsidRPr="00CE596E" w:rsidRDefault="00CE596E" w:rsidP="00CE596E">
      <w:pPr>
        <w:pStyle w:val="Heading2"/>
      </w:pPr>
      <w:r>
        <w:t>These are examples only</w:t>
      </w:r>
    </w:p>
    <w:p w14:paraId="13E45005" w14:textId="010DD696" w:rsidR="002149B0" w:rsidRPr="00674784" w:rsidRDefault="002149B0" w:rsidP="007B5FDC">
      <w:pPr>
        <w:pStyle w:val="PPN92Scheduleheading"/>
        <w:spacing w:after="120"/>
      </w:pPr>
      <w:r>
        <w:tab/>
      </w:r>
      <w:r w:rsidRPr="00674784">
        <w:t xml:space="preserve">SCHEDULE 1 TO CLAUSE 44.08 </w:t>
      </w:r>
      <w:r>
        <w:t>BUFFER aREA</w:t>
      </w:r>
      <w:r w:rsidRPr="00674784">
        <w:t xml:space="preserve"> OVERLAY</w:t>
      </w:r>
    </w:p>
    <w:p w14:paraId="38DE8E62" w14:textId="77777777" w:rsidR="002149B0" w:rsidRPr="00674784" w:rsidRDefault="002149B0" w:rsidP="002149B0">
      <w:pPr>
        <w:spacing w:before="60" w:after="80"/>
        <w:ind w:left="1134"/>
        <w:rPr>
          <w:rFonts w:ascii="Arial" w:hAnsi="Arial"/>
          <w:b/>
        </w:rPr>
      </w:pPr>
      <w:r w:rsidRPr="004A56AD">
        <w:rPr>
          <w:rStyle w:val="PPN92bodytextChar"/>
        </w:rPr>
        <w:t>Shown on the planning scheme map as</w:t>
      </w:r>
      <w:r w:rsidRPr="00674784">
        <w:rPr>
          <w:rFonts w:ascii="Times New Roman" w:hAnsi="Times New Roman"/>
        </w:rPr>
        <w:t xml:space="preserve"> </w:t>
      </w:r>
      <w:r w:rsidRPr="004A56AD">
        <w:rPr>
          <w:rStyle w:val="PPN92bodytextboldChar"/>
        </w:rPr>
        <w:t>BAO1</w:t>
      </w:r>
    </w:p>
    <w:p w14:paraId="4D0912C7" w14:textId="77777777" w:rsidR="002149B0" w:rsidRPr="00674784" w:rsidRDefault="002149B0" w:rsidP="007B5FDC">
      <w:pPr>
        <w:pStyle w:val="PPN92Scheduleheading"/>
        <w:spacing w:before="120" w:after="120"/>
      </w:pPr>
      <w:r w:rsidRPr="00674784">
        <w:tab/>
      </w:r>
      <w:r>
        <w:t>GUMNUT LANDFILL – LANDFILL GAS MIGRATION BUFFER AREA</w:t>
      </w:r>
    </w:p>
    <w:p w14:paraId="70223993" w14:textId="77777777" w:rsidR="002149B0" w:rsidRPr="00674784" w:rsidRDefault="002149B0" w:rsidP="007B5FDC">
      <w:pPr>
        <w:keepNext/>
        <w:tabs>
          <w:tab w:val="left" w:pos="1134"/>
        </w:tabs>
        <w:ind w:left="1134" w:hanging="1134"/>
        <w:rPr>
          <w:rFonts w:ascii="Arial" w:hAnsi="Arial"/>
          <w:b/>
          <w:noProof/>
        </w:rPr>
      </w:pPr>
      <w:r w:rsidRPr="004A56AD">
        <w:rPr>
          <w:rStyle w:val="PPN92Heading3Char"/>
        </w:rPr>
        <w:t>1.0</w:t>
      </w:r>
      <w:r w:rsidRPr="00674784">
        <w:rPr>
          <w:rFonts w:ascii="Arial" w:hAnsi="Arial"/>
          <w:b/>
          <w:noProof/>
        </w:rPr>
        <w:tab/>
      </w:r>
      <w:r w:rsidRPr="004A56AD">
        <w:rPr>
          <w:rStyle w:val="PPN92Heading3Char"/>
        </w:rPr>
        <w:t>Statement of risk</w:t>
      </w:r>
    </w:p>
    <w:p w14:paraId="6C07C212" w14:textId="77777777" w:rsidR="002149B0" w:rsidRDefault="002149B0" w:rsidP="002149B0">
      <w:pPr>
        <w:pStyle w:val="PPN92bodytext"/>
        <w:tabs>
          <w:tab w:val="left" w:pos="1134"/>
        </w:tabs>
        <w:ind w:left="1134"/>
      </w:pPr>
      <w:r w:rsidRPr="6AE92F16">
        <w:t xml:space="preserve">Gumnut Landfill is an operating municipal landfill that accepts putrescible waste. The landfill is classified as a hub of regional importance in the </w:t>
      </w:r>
      <w:r w:rsidRPr="6AE92F16">
        <w:rPr>
          <w:i/>
          <w:iCs/>
        </w:rPr>
        <w:t>Gumnut Region Resource Recovery Implementation Plan</w:t>
      </w:r>
      <w:r w:rsidRPr="6AE92F16">
        <w:t>. Potential for off-site landfill gas migration within this buffer area poses human health and safety risks</w:t>
      </w:r>
      <w:r>
        <w:t xml:space="preserve">, such as asphyxiation and explosion, </w:t>
      </w:r>
      <w:r w:rsidRPr="6AE92F16">
        <w:t xml:space="preserve">if </w:t>
      </w:r>
      <w:r>
        <w:t xml:space="preserve">use and development is </w:t>
      </w:r>
      <w:r w:rsidRPr="6AE92F16">
        <w:t>not managed appropriately. As an operating landfill there is also potential for unintended off-site odour impacts, primarily to the north and east of the landfill site, which could have impacts on human health</w:t>
      </w:r>
      <w:r>
        <w:t xml:space="preserve"> by causing</w:t>
      </w:r>
      <w:r w:rsidRPr="004D20E1">
        <w:t xml:space="preserve"> headaches </w:t>
      </w:r>
      <w:r>
        <w:t>and</w:t>
      </w:r>
      <w:r w:rsidRPr="004D20E1">
        <w:t xml:space="preserve"> nausea.</w:t>
      </w:r>
      <w:r w:rsidRPr="00B81AE9">
        <w:rPr>
          <w:highlight w:val="yellow"/>
        </w:rPr>
        <w:t xml:space="preserve"> </w:t>
      </w:r>
    </w:p>
    <w:p w14:paraId="00AD2E8B" w14:textId="77777777" w:rsidR="002149B0" w:rsidRDefault="002149B0" w:rsidP="007B5FDC">
      <w:pPr>
        <w:keepNext/>
        <w:tabs>
          <w:tab w:val="left" w:pos="1134"/>
        </w:tabs>
        <w:ind w:left="1134" w:hanging="1134"/>
        <w:rPr>
          <w:rFonts w:ascii="Arial" w:hAnsi="Arial"/>
          <w:b/>
          <w:noProof/>
        </w:rPr>
      </w:pPr>
      <w:r w:rsidRPr="004A56AD">
        <w:rPr>
          <w:rStyle w:val="PPN92Heading3Char"/>
        </w:rPr>
        <w:t>2.0</w:t>
      </w:r>
      <w:r w:rsidRPr="00674784">
        <w:rPr>
          <w:rFonts w:ascii="Arial" w:hAnsi="Arial"/>
          <w:b/>
          <w:noProof/>
        </w:rPr>
        <w:tab/>
      </w:r>
      <w:r w:rsidRPr="004A56AD">
        <w:rPr>
          <w:rStyle w:val="PPN92Heading3Char"/>
        </w:rPr>
        <w:t>Objectives</w:t>
      </w:r>
    </w:p>
    <w:p w14:paraId="0EDF43AB" w14:textId="77777777" w:rsidR="002149B0" w:rsidRPr="0009057F" w:rsidRDefault="002149B0" w:rsidP="002149B0">
      <w:pPr>
        <w:pStyle w:val="PPN92bullet1"/>
        <w:ind w:left="1560"/>
        <w:rPr>
          <w:noProof/>
        </w:rPr>
      </w:pPr>
      <w:r>
        <w:t xml:space="preserve">To encourage land use </w:t>
      </w:r>
      <w:r w:rsidRPr="004F1996">
        <w:t>and development that complements the existing function of Gumnut Landfill.</w:t>
      </w:r>
    </w:p>
    <w:p w14:paraId="2633C14E" w14:textId="77777777" w:rsidR="002149B0" w:rsidRPr="008E2EE9" w:rsidRDefault="002149B0" w:rsidP="002149B0">
      <w:pPr>
        <w:pStyle w:val="PPN92bullet1"/>
        <w:ind w:left="1560"/>
      </w:pPr>
      <w:r w:rsidRPr="008E2EE9">
        <w:t xml:space="preserve">To restrict encroachment and intensification of land uses that are sensitive to </w:t>
      </w:r>
      <w:r>
        <w:t xml:space="preserve">the </w:t>
      </w:r>
      <w:r w:rsidRPr="008E2EE9">
        <w:t xml:space="preserve">potential </w:t>
      </w:r>
      <w:r>
        <w:t xml:space="preserve">unintended off-site </w:t>
      </w:r>
      <w:r w:rsidRPr="008E2EE9">
        <w:t>impacts of Gumnut Landfill</w:t>
      </w:r>
      <w:r>
        <w:t xml:space="preserve"> on safety </w:t>
      </w:r>
      <w:r w:rsidRPr="008E2EE9">
        <w:t>and human health.</w:t>
      </w:r>
    </w:p>
    <w:p w14:paraId="2A8B8592" w14:textId="77777777" w:rsidR="002149B0" w:rsidRDefault="002149B0" w:rsidP="007B5FDC">
      <w:pPr>
        <w:pStyle w:val="PPN92Heading3"/>
        <w:tabs>
          <w:tab w:val="left" w:pos="1134"/>
        </w:tabs>
        <w:spacing w:before="120" w:after="120"/>
        <w:rPr>
          <w:noProof/>
        </w:rPr>
      </w:pPr>
      <w:r>
        <w:rPr>
          <w:noProof/>
        </w:rPr>
        <w:t>3.0</w:t>
      </w:r>
      <w:r>
        <w:rPr>
          <w:noProof/>
        </w:rPr>
        <w:tab/>
        <w:t>Use of land</w:t>
      </w:r>
    </w:p>
    <w:p w14:paraId="45900506" w14:textId="77777777" w:rsidR="002149B0" w:rsidRPr="00D02DCB" w:rsidRDefault="002149B0" w:rsidP="002149B0">
      <w:pPr>
        <w:pStyle w:val="PPN92bodytextbold"/>
        <w:tabs>
          <w:tab w:val="left" w:pos="1134"/>
        </w:tabs>
        <w:rPr>
          <w:noProof/>
        </w:rPr>
      </w:pPr>
      <w:r>
        <w:rPr>
          <w:rFonts w:ascii="Times New Roman" w:hAnsi="Times New Roman"/>
          <w:sz w:val="20"/>
        </w:rPr>
        <w:tab/>
      </w:r>
      <w:r w:rsidRPr="00D02DCB">
        <w:rPr>
          <w:noProof/>
        </w:rPr>
        <w:t>Dwelling and dependent person’s unit</w:t>
      </w:r>
    </w:p>
    <w:p w14:paraId="411D843E" w14:textId="77777777" w:rsidR="002149B0" w:rsidRPr="00D02DCB" w:rsidRDefault="002149B0" w:rsidP="002149B0">
      <w:pPr>
        <w:pStyle w:val="PPN92bodytext"/>
        <w:tabs>
          <w:tab w:val="left" w:pos="1134"/>
        </w:tabs>
      </w:pPr>
      <w:r w:rsidRPr="00D02DCB">
        <w:tab/>
        <w:t>A permit is required to use land for a:</w:t>
      </w:r>
    </w:p>
    <w:p w14:paraId="24672494" w14:textId="77777777" w:rsidR="002149B0" w:rsidRPr="00D02DCB" w:rsidRDefault="002149B0" w:rsidP="002149B0">
      <w:pPr>
        <w:pStyle w:val="PPN92bullet1"/>
        <w:tabs>
          <w:tab w:val="left" w:pos="1134"/>
        </w:tabs>
        <w:ind w:left="1560"/>
      </w:pPr>
      <w:r w:rsidRPr="00D02DCB">
        <w:t>Dwelling</w:t>
      </w:r>
    </w:p>
    <w:p w14:paraId="23F30461" w14:textId="77777777" w:rsidR="002149B0" w:rsidRPr="00D02DCB" w:rsidRDefault="002149B0" w:rsidP="002149B0">
      <w:pPr>
        <w:pStyle w:val="PPN92bullet1"/>
        <w:tabs>
          <w:tab w:val="left" w:pos="1134"/>
        </w:tabs>
        <w:ind w:left="1560"/>
      </w:pPr>
      <w:r w:rsidRPr="00D02DCB">
        <w:t>Dependent person’s unit</w:t>
      </w:r>
    </w:p>
    <w:p w14:paraId="3CFBC312" w14:textId="77777777" w:rsidR="002149B0" w:rsidRPr="00D02DCB" w:rsidRDefault="002149B0" w:rsidP="002149B0">
      <w:pPr>
        <w:pStyle w:val="PPN92bodytext"/>
        <w:tabs>
          <w:tab w:val="left" w:pos="1134"/>
        </w:tabs>
      </w:pPr>
      <w:r w:rsidRPr="00D02DCB">
        <w:tab/>
        <w:t>Land must not be used for:</w:t>
      </w:r>
    </w:p>
    <w:p w14:paraId="21776E78" w14:textId="77777777" w:rsidR="002149B0" w:rsidRPr="00D02DCB" w:rsidRDefault="002149B0" w:rsidP="002149B0">
      <w:pPr>
        <w:pStyle w:val="PPN92bullet1"/>
        <w:tabs>
          <w:tab w:val="left" w:pos="1134"/>
        </w:tabs>
        <w:ind w:left="1560"/>
      </w:pPr>
      <w:r w:rsidRPr="00D02DCB">
        <w:t>More than one Dwelling on a lot.</w:t>
      </w:r>
    </w:p>
    <w:p w14:paraId="7DD5BEC4" w14:textId="77777777" w:rsidR="002149B0" w:rsidRPr="00D02DCB" w:rsidRDefault="002149B0" w:rsidP="002149B0">
      <w:pPr>
        <w:pStyle w:val="PPN92bullet1"/>
        <w:tabs>
          <w:tab w:val="left" w:pos="1134"/>
        </w:tabs>
        <w:ind w:left="1560"/>
      </w:pPr>
      <w:r w:rsidRPr="00D02DCB">
        <w:t>More than one Dependent person’s unit on a lot.</w:t>
      </w:r>
    </w:p>
    <w:p w14:paraId="0C0468DB" w14:textId="77777777" w:rsidR="002149B0" w:rsidRPr="00D02DCB" w:rsidRDefault="002149B0" w:rsidP="002149B0">
      <w:pPr>
        <w:pStyle w:val="PPN92bodytextbold"/>
        <w:tabs>
          <w:tab w:val="left" w:pos="1134"/>
        </w:tabs>
        <w:rPr>
          <w:noProof/>
          <w:sz w:val="20"/>
        </w:rPr>
      </w:pPr>
      <w:r w:rsidRPr="00D02DCB">
        <w:rPr>
          <w:noProof/>
          <w:sz w:val="20"/>
        </w:rPr>
        <w:tab/>
      </w:r>
      <w:r w:rsidRPr="00D02DCB">
        <w:rPr>
          <w:noProof/>
        </w:rPr>
        <w:t>Other use</w:t>
      </w:r>
    </w:p>
    <w:p w14:paraId="20375295" w14:textId="77777777" w:rsidR="002149B0" w:rsidRPr="00D02DCB" w:rsidRDefault="002149B0" w:rsidP="002149B0">
      <w:pPr>
        <w:pStyle w:val="PPN92bodytext"/>
        <w:tabs>
          <w:tab w:val="left" w:pos="1134"/>
        </w:tabs>
      </w:pPr>
      <w:r w:rsidRPr="00D02DCB">
        <w:tab/>
        <w:t>The following uses are prohibited on land affected by this overlay:</w:t>
      </w:r>
    </w:p>
    <w:p w14:paraId="0567DA60" w14:textId="77777777" w:rsidR="002149B0" w:rsidRPr="00D02DCB" w:rsidRDefault="002149B0" w:rsidP="002149B0">
      <w:pPr>
        <w:pStyle w:val="PPN92bullet1"/>
        <w:tabs>
          <w:tab w:val="left" w:pos="1134"/>
        </w:tabs>
        <w:ind w:left="1560"/>
        <w:rPr>
          <w:b/>
          <w:noProof/>
        </w:rPr>
      </w:pPr>
      <w:r w:rsidRPr="00D02DCB">
        <w:t>Accommodation (other than Dwelling and Dependent person’s unit)</w:t>
      </w:r>
    </w:p>
    <w:p w14:paraId="7C3149D9" w14:textId="77777777" w:rsidR="002149B0" w:rsidRPr="00D02DCB" w:rsidRDefault="002149B0" w:rsidP="002149B0">
      <w:pPr>
        <w:pStyle w:val="PPN92bullet1"/>
        <w:tabs>
          <w:tab w:val="left" w:pos="1134"/>
        </w:tabs>
        <w:ind w:left="1560"/>
        <w:rPr>
          <w:b/>
          <w:noProof/>
        </w:rPr>
      </w:pPr>
      <w:r w:rsidRPr="00D02DCB">
        <w:t>Education centre</w:t>
      </w:r>
    </w:p>
    <w:p w14:paraId="09EAF3C9" w14:textId="77777777" w:rsidR="002149B0" w:rsidRPr="00D02DCB" w:rsidRDefault="002149B0" w:rsidP="002149B0">
      <w:pPr>
        <w:pStyle w:val="PPN92bullet1"/>
        <w:tabs>
          <w:tab w:val="left" w:pos="1134"/>
        </w:tabs>
        <w:ind w:left="1560"/>
        <w:rPr>
          <w:b/>
          <w:noProof/>
        </w:rPr>
      </w:pPr>
      <w:r w:rsidRPr="00D02DCB">
        <w:t>Hospital</w:t>
      </w:r>
    </w:p>
    <w:p w14:paraId="15971381" w14:textId="77777777" w:rsidR="002149B0" w:rsidRPr="00D02DCB" w:rsidRDefault="002149B0" w:rsidP="002149B0">
      <w:pPr>
        <w:pStyle w:val="PPN92bullet1"/>
        <w:tabs>
          <w:tab w:val="left" w:pos="1134"/>
        </w:tabs>
        <w:ind w:left="1560"/>
        <w:rPr>
          <w:b/>
          <w:noProof/>
        </w:rPr>
      </w:pPr>
      <w:r w:rsidRPr="00D02DCB">
        <w:lastRenderedPageBreak/>
        <w:t>Place of assembly</w:t>
      </w:r>
    </w:p>
    <w:p w14:paraId="5FD3F927" w14:textId="77777777" w:rsidR="002149B0" w:rsidRPr="004A56AD" w:rsidRDefault="002149B0" w:rsidP="007B5FDC">
      <w:pPr>
        <w:keepNext/>
        <w:tabs>
          <w:tab w:val="left" w:pos="1134"/>
        </w:tabs>
        <w:rPr>
          <w:rStyle w:val="PPN92Heading3Char"/>
        </w:rPr>
      </w:pPr>
      <w:r w:rsidRPr="004A56AD">
        <w:rPr>
          <w:rStyle w:val="PPN92Heading3Char"/>
        </w:rPr>
        <w:t>4.0</w:t>
      </w:r>
      <w:r w:rsidRPr="000D0E59">
        <w:rPr>
          <w:rFonts w:ascii="Arial" w:hAnsi="Arial"/>
          <w:b/>
          <w:noProof/>
        </w:rPr>
        <w:tab/>
      </w:r>
      <w:r w:rsidRPr="004A56AD">
        <w:rPr>
          <w:rStyle w:val="PPN92Heading3Char"/>
        </w:rPr>
        <w:t>Subdivision</w:t>
      </w:r>
    </w:p>
    <w:p w14:paraId="620A3D55" w14:textId="77777777" w:rsidR="002149B0" w:rsidRDefault="002149B0" w:rsidP="002149B0">
      <w:pPr>
        <w:pStyle w:val="PPN92bodytext"/>
        <w:tabs>
          <w:tab w:val="left" w:pos="1134"/>
        </w:tabs>
        <w:spacing w:after="120"/>
      </w:pPr>
      <w:r>
        <w:tab/>
        <w:t>A permit is required to subdivide land.</w:t>
      </w:r>
    </w:p>
    <w:p w14:paraId="3DDFE2DC" w14:textId="77777777" w:rsidR="002149B0" w:rsidRPr="006D3054" w:rsidRDefault="002149B0" w:rsidP="002149B0">
      <w:pPr>
        <w:pStyle w:val="PPN92bodytext"/>
        <w:tabs>
          <w:tab w:val="left" w:pos="1134"/>
        </w:tabs>
        <w:spacing w:after="120"/>
        <w:ind w:left="1134"/>
      </w:pPr>
      <w:r w:rsidRPr="00887CD7">
        <w:t>Any</w:t>
      </w:r>
      <w:r>
        <w:t xml:space="preserve"> </w:t>
      </w:r>
      <w:r w:rsidRPr="00887CD7">
        <w:t>subdivision</w:t>
      </w:r>
      <w:r>
        <w:t xml:space="preserve"> </w:t>
      </w:r>
      <w:r w:rsidRPr="00887CD7">
        <w:t>of</w:t>
      </w:r>
      <w:r>
        <w:t xml:space="preserve"> </w:t>
      </w:r>
      <w:r w:rsidRPr="00887CD7">
        <w:t>land</w:t>
      </w:r>
      <w:r>
        <w:t xml:space="preserve"> </w:t>
      </w:r>
      <w:r w:rsidRPr="00887CD7">
        <w:t>which</w:t>
      </w:r>
      <w:r>
        <w:t xml:space="preserve"> </w:t>
      </w:r>
      <w:r w:rsidRPr="00887CD7">
        <w:t>would</w:t>
      </w:r>
      <w:r>
        <w:t xml:space="preserve"> </w:t>
      </w:r>
      <w:r w:rsidRPr="00887CD7">
        <w:t>increase</w:t>
      </w:r>
      <w:r>
        <w:t xml:space="preserve"> </w:t>
      </w:r>
      <w:r w:rsidRPr="00887CD7">
        <w:t>the</w:t>
      </w:r>
      <w:r>
        <w:t xml:space="preserve"> </w:t>
      </w:r>
      <w:r w:rsidRPr="00887CD7">
        <w:t>number</w:t>
      </w:r>
      <w:r>
        <w:t xml:space="preserve"> </w:t>
      </w:r>
      <w:r w:rsidRPr="00887CD7">
        <w:t>of</w:t>
      </w:r>
      <w:r>
        <w:t xml:space="preserve"> </w:t>
      </w:r>
      <w:r w:rsidRPr="00887CD7">
        <w:t>Dwellings</w:t>
      </w:r>
      <w:r>
        <w:t xml:space="preserve"> </w:t>
      </w:r>
      <w:r w:rsidRPr="00887CD7">
        <w:t>which</w:t>
      </w:r>
      <w:r>
        <w:t xml:space="preserve"> </w:t>
      </w:r>
      <w:r w:rsidRPr="00887CD7">
        <w:t>the</w:t>
      </w:r>
      <w:r>
        <w:t xml:space="preserve"> </w:t>
      </w:r>
      <w:r w:rsidRPr="00887CD7">
        <w:t>land</w:t>
      </w:r>
      <w:r>
        <w:t xml:space="preserve"> </w:t>
      </w:r>
      <w:r w:rsidRPr="00887CD7">
        <w:t>could</w:t>
      </w:r>
      <w:r>
        <w:t xml:space="preserve"> </w:t>
      </w:r>
      <w:r w:rsidRPr="00887CD7">
        <w:t>be</w:t>
      </w:r>
      <w:r>
        <w:t xml:space="preserve"> </w:t>
      </w:r>
      <w:r w:rsidRPr="00887CD7">
        <w:t>used</w:t>
      </w:r>
      <w:r>
        <w:t xml:space="preserve"> </w:t>
      </w:r>
      <w:r w:rsidRPr="00887CD7">
        <w:t>for</w:t>
      </w:r>
      <w:r>
        <w:t xml:space="preserve"> </w:t>
      </w:r>
      <w:r w:rsidRPr="00887CD7">
        <w:t>is</w:t>
      </w:r>
      <w:r>
        <w:t xml:space="preserve"> </w:t>
      </w:r>
      <w:r w:rsidRPr="00887CD7">
        <w:t>prohibited.</w:t>
      </w:r>
      <w:r>
        <w:t xml:space="preserve"> </w:t>
      </w:r>
      <w:r w:rsidRPr="00887CD7">
        <w:t>This</w:t>
      </w:r>
      <w:r>
        <w:t xml:space="preserve"> </w:t>
      </w:r>
      <w:r w:rsidRPr="00887CD7">
        <w:t>does</w:t>
      </w:r>
      <w:r>
        <w:t xml:space="preserve"> </w:t>
      </w:r>
      <w:r w:rsidRPr="00887CD7">
        <w:t>not</w:t>
      </w:r>
      <w:r>
        <w:t xml:space="preserve"> </w:t>
      </w:r>
      <w:r w:rsidRPr="00887CD7">
        <w:t>apply</w:t>
      </w:r>
      <w:r>
        <w:t xml:space="preserve"> </w:t>
      </w:r>
      <w:r w:rsidRPr="00887CD7">
        <w:t>to</w:t>
      </w:r>
      <w:r>
        <w:t xml:space="preserve"> </w:t>
      </w:r>
      <w:r w:rsidRPr="00887CD7">
        <w:t>the</w:t>
      </w:r>
      <w:r>
        <w:t xml:space="preserve"> </w:t>
      </w:r>
      <w:r w:rsidRPr="00887CD7">
        <w:t>subdivision</w:t>
      </w:r>
      <w:r>
        <w:t xml:space="preserve"> </w:t>
      </w:r>
      <w:r w:rsidRPr="00887CD7">
        <w:t>of</w:t>
      </w:r>
      <w:r>
        <w:t xml:space="preserve"> </w:t>
      </w:r>
      <w:r w:rsidRPr="00887CD7">
        <w:t>land</w:t>
      </w:r>
      <w:r>
        <w:t xml:space="preserve"> </w:t>
      </w:r>
      <w:r w:rsidRPr="00887CD7">
        <w:t>to</w:t>
      </w:r>
      <w:r>
        <w:t xml:space="preserve"> </w:t>
      </w:r>
      <w:r w:rsidRPr="00887CD7">
        <w:t>create</w:t>
      </w:r>
      <w:r>
        <w:t xml:space="preserve"> </w:t>
      </w:r>
      <w:r w:rsidRPr="00887CD7">
        <w:t>a</w:t>
      </w:r>
      <w:r>
        <w:t xml:space="preserve"> </w:t>
      </w:r>
      <w:r w:rsidRPr="00887CD7">
        <w:t>lot</w:t>
      </w:r>
      <w:r>
        <w:t xml:space="preserve"> </w:t>
      </w:r>
      <w:r w:rsidRPr="00887CD7">
        <w:t>for</w:t>
      </w:r>
      <w:r>
        <w:t xml:space="preserve"> </w:t>
      </w:r>
      <w:r w:rsidRPr="00887CD7">
        <w:t>a</w:t>
      </w:r>
      <w:r>
        <w:t xml:space="preserve"> </w:t>
      </w:r>
      <w:r w:rsidRPr="00887CD7">
        <w:t>Dwelling in</w:t>
      </w:r>
      <w:r>
        <w:t xml:space="preserve"> </w:t>
      </w:r>
      <w:r w:rsidRPr="00887CD7">
        <w:t>respect</w:t>
      </w:r>
      <w:r>
        <w:t xml:space="preserve"> </w:t>
      </w:r>
      <w:r w:rsidRPr="00887CD7">
        <w:t>of</w:t>
      </w:r>
      <w:r>
        <w:t xml:space="preserve"> </w:t>
      </w:r>
      <w:r w:rsidRPr="00887CD7">
        <w:t>which</w:t>
      </w:r>
      <w:r>
        <w:t xml:space="preserve"> </w:t>
      </w:r>
      <w:r w:rsidRPr="00887CD7">
        <w:t>a</w:t>
      </w:r>
      <w:r>
        <w:t xml:space="preserve"> </w:t>
      </w:r>
      <w:r w:rsidRPr="00887CD7">
        <w:t>permit</w:t>
      </w:r>
      <w:r>
        <w:t xml:space="preserve"> </w:t>
      </w:r>
      <w:r w:rsidRPr="00887CD7">
        <w:t>has</w:t>
      </w:r>
      <w:r>
        <w:t xml:space="preserve"> </w:t>
      </w:r>
      <w:r w:rsidRPr="00887CD7">
        <w:t>been</w:t>
      </w:r>
      <w:r>
        <w:t xml:space="preserve"> </w:t>
      </w:r>
      <w:r w:rsidRPr="00887CD7">
        <w:t>granted.</w:t>
      </w:r>
    </w:p>
    <w:p w14:paraId="510EEADC" w14:textId="77777777" w:rsidR="002149B0" w:rsidRPr="00674784" w:rsidRDefault="002149B0" w:rsidP="007B5FDC">
      <w:pPr>
        <w:keepNext/>
        <w:tabs>
          <w:tab w:val="left" w:pos="1134"/>
        </w:tabs>
        <w:rPr>
          <w:rFonts w:ascii="Arial" w:hAnsi="Arial"/>
          <w:b/>
          <w:noProof/>
        </w:rPr>
      </w:pPr>
      <w:r w:rsidRPr="00DE1544">
        <w:rPr>
          <w:rStyle w:val="PPN92Heading3Char"/>
        </w:rPr>
        <w:t>5.0</w:t>
      </w:r>
      <w:r w:rsidRPr="00674784">
        <w:rPr>
          <w:rFonts w:ascii="Arial" w:hAnsi="Arial"/>
          <w:b/>
          <w:noProof/>
        </w:rPr>
        <w:tab/>
      </w:r>
      <w:r w:rsidRPr="00DE1544">
        <w:rPr>
          <w:rStyle w:val="PPN92Heading3Char"/>
        </w:rPr>
        <w:t>Buildings and works</w:t>
      </w:r>
    </w:p>
    <w:p w14:paraId="4454EB10" w14:textId="77777777" w:rsidR="002149B0" w:rsidRPr="00B17961" w:rsidRDefault="002149B0" w:rsidP="002149B0">
      <w:pPr>
        <w:pStyle w:val="PPN92bodytext"/>
        <w:tabs>
          <w:tab w:val="left" w:pos="1134"/>
        </w:tabs>
        <w:spacing w:after="120"/>
      </w:pPr>
      <w:r>
        <w:tab/>
      </w:r>
      <w:r w:rsidRPr="00B17961">
        <w:t>A permit is required to construct a building or construct or carry out works.</w:t>
      </w:r>
    </w:p>
    <w:p w14:paraId="08CAA94C" w14:textId="77777777" w:rsidR="002149B0" w:rsidRPr="00B17961" w:rsidRDefault="002149B0" w:rsidP="002149B0">
      <w:pPr>
        <w:pStyle w:val="PPN92bodytext"/>
        <w:tabs>
          <w:tab w:val="left" w:pos="1134"/>
        </w:tabs>
      </w:pPr>
      <w:r>
        <w:tab/>
      </w:r>
      <w:r w:rsidRPr="00B17961">
        <w:t>This does not apply to:</w:t>
      </w:r>
    </w:p>
    <w:p w14:paraId="61CD6BF9" w14:textId="77777777" w:rsidR="002149B0" w:rsidRDefault="002149B0" w:rsidP="002149B0">
      <w:pPr>
        <w:pStyle w:val="PPN92bullet1"/>
        <w:tabs>
          <w:tab w:val="left" w:pos="1134"/>
        </w:tabs>
        <w:ind w:left="1560"/>
      </w:pPr>
      <w:r w:rsidRPr="00B17961">
        <w:t>The construction of an unenclosed building or structure.</w:t>
      </w:r>
    </w:p>
    <w:p w14:paraId="20B42579" w14:textId="77777777" w:rsidR="002149B0" w:rsidRDefault="002149B0" w:rsidP="002149B0">
      <w:pPr>
        <w:pStyle w:val="PPN92bullet1"/>
        <w:tabs>
          <w:tab w:val="left" w:pos="1134"/>
        </w:tabs>
        <w:ind w:left="1560"/>
      </w:pPr>
      <w:r w:rsidRPr="00B17961">
        <w:t>An alteration to a building or structure that does not require ground disturbance.</w:t>
      </w:r>
    </w:p>
    <w:p w14:paraId="3A0E49A8" w14:textId="77777777" w:rsidR="002149B0" w:rsidRPr="00DA6E75" w:rsidRDefault="002149B0" w:rsidP="002149B0">
      <w:pPr>
        <w:pStyle w:val="PPN92bodytext"/>
        <w:tabs>
          <w:tab w:val="left" w:pos="1134"/>
        </w:tabs>
        <w:ind w:left="1134"/>
      </w:pPr>
      <w:r w:rsidRPr="00603DDB">
        <w:t>A</w:t>
      </w:r>
      <w:r>
        <w:t>ny</w:t>
      </w:r>
      <w:r w:rsidRPr="00603DDB">
        <w:t xml:space="preserve"> building or works</w:t>
      </w:r>
      <w:r>
        <w:t xml:space="preserve"> for which a permit is required under this overlay must be constructed or carried out so as to include landfill gas mitigation measures </w:t>
      </w:r>
      <w:r w:rsidRPr="00771524">
        <w:t xml:space="preserve">in accordance </w:t>
      </w:r>
      <w:r>
        <w:t>with the</w:t>
      </w:r>
      <w:r>
        <w:rPr>
          <w:i/>
        </w:rPr>
        <w:t xml:space="preserve"> Gumnut Landfill Impact Assessment 2020</w:t>
      </w:r>
      <w:r>
        <w:t>.</w:t>
      </w:r>
    </w:p>
    <w:p w14:paraId="512C7C6F" w14:textId="77777777" w:rsidR="002149B0" w:rsidRPr="00715EE0" w:rsidRDefault="002149B0" w:rsidP="007B5FDC">
      <w:pPr>
        <w:keepNext/>
        <w:tabs>
          <w:tab w:val="left" w:pos="1134"/>
        </w:tabs>
        <w:ind w:left="1134" w:hanging="1134"/>
        <w:rPr>
          <w:rStyle w:val="PPN92Heading3Char"/>
        </w:rPr>
      </w:pPr>
      <w:r w:rsidRPr="00715EE0">
        <w:rPr>
          <w:rStyle w:val="PPN92Heading3Char"/>
        </w:rPr>
        <w:t>6.0</w:t>
      </w:r>
      <w:r w:rsidRPr="00674784">
        <w:rPr>
          <w:rFonts w:ascii="Arial" w:hAnsi="Arial"/>
          <w:b/>
          <w:noProof/>
        </w:rPr>
        <w:tab/>
      </w:r>
      <w:r w:rsidRPr="00715EE0">
        <w:rPr>
          <w:rStyle w:val="PPN92Heading3Char"/>
        </w:rPr>
        <w:t>Application requirements</w:t>
      </w:r>
    </w:p>
    <w:p w14:paraId="32AE9653" w14:textId="77777777" w:rsidR="002149B0" w:rsidRPr="002D7BE8" w:rsidRDefault="002149B0" w:rsidP="002149B0">
      <w:pPr>
        <w:pStyle w:val="PPN92bodytext"/>
        <w:tabs>
          <w:tab w:val="left" w:pos="1134"/>
        </w:tabs>
        <w:ind w:left="1134"/>
        <w:rPr>
          <w:b/>
          <w:bCs/>
          <w:noProof/>
        </w:rPr>
      </w:pPr>
      <w:r>
        <w:t>An a</w:t>
      </w:r>
      <w:r w:rsidRPr="002D7BE8">
        <w:t>pplication to</w:t>
      </w:r>
      <w:r>
        <w:t xml:space="preserve"> use land for a dwelling or dependent person’s unit, or </w:t>
      </w:r>
      <w:r w:rsidRPr="002D7BE8">
        <w:t>construct</w:t>
      </w:r>
      <w:r>
        <w:t xml:space="preserve"> </w:t>
      </w:r>
      <w:r w:rsidRPr="002D7BE8">
        <w:t>a</w:t>
      </w:r>
      <w:r>
        <w:t xml:space="preserve"> </w:t>
      </w:r>
      <w:r w:rsidRPr="002D7BE8">
        <w:t>building</w:t>
      </w:r>
      <w:r>
        <w:t xml:space="preserve"> </w:t>
      </w:r>
      <w:r w:rsidRPr="002D7BE8">
        <w:t>or</w:t>
      </w:r>
      <w:r>
        <w:t xml:space="preserve"> </w:t>
      </w:r>
      <w:r w:rsidRPr="002D7BE8">
        <w:t>construct</w:t>
      </w:r>
      <w:r>
        <w:t xml:space="preserve"> </w:t>
      </w:r>
      <w:r w:rsidRPr="002D7BE8">
        <w:t>or</w:t>
      </w:r>
      <w:r>
        <w:t xml:space="preserve"> </w:t>
      </w:r>
      <w:r w:rsidRPr="002D7BE8">
        <w:t>carry</w:t>
      </w:r>
      <w:r>
        <w:t xml:space="preserve"> </w:t>
      </w:r>
      <w:r w:rsidRPr="002D7BE8">
        <w:t>out</w:t>
      </w:r>
      <w:r>
        <w:t xml:space="preserve"> </w:t>
      </w:r>
      <w:r w:rsidRPr="002D7BE8">
        <w:t>works</w:t>
      </w:r>
      <w:r>
        <w:t xml:space="preserve"> </w:t>
      </w:r>
      <w:r w:rsidRPr="002D7BE8">
        <w:t>must</w:t>
      </w:r>
      <w:r>
        <w:t xml:space="preserve"> </w:t>
      </w:r>
      <w:r w:rsidRPr="002D7BE8">
        <w:t>be</w:t>
      </w:r>
      <w:r>
        <w:t xml:space="preserve"> </w:t>
      </w:r>
      <w:r w:rsidRPr="002D7BE8">
        <w:t>accompanied</w:t>
      </w:r>
      <w:r>
        <w:t xml:space="preserve"> </w:t>
      </w:r>
      <w:r w:rsidRPr="002D7BE8">
        <w:t>by</w:t>
      </w:r>
      <w:r>
        <w:t>:</w:t>
      </w:r>
    </w:p>
    <w:p w14:paraId="6EC9CC7C" w14:textId="77777777" w:rsidR="002149B0" w:rsidRDefault="002149B0" w:rsidP="002149B0">
      <w:pPr>
        <w:pStyle w:val="PPN92bullet1"/>
        <w:tabs>
          <w:tab w:val="left" w:pos="1134"/>
        </w:tabs>
        <w:ind w:left="1560"/>
      </w:pPr>
      <w:r>
        <w:t>A description of the proposed use of land for a dwelling or dependent person’s unit.</w:t>
      </w:r>
    </w:p>
    <w:p w14:paraId="4EB6A52F" w14:textId="77777777" w:rsidR="002149B0" w:rsidRPr="00455525" w:rsidRDefault="002149B0" w:rsidP="002149B0">
      <w:pPr>
        <w:pStyle w:val="PPN92bullet1"/>
        <w:ind w:left="1560"/>
      </w:pPr>
      <w:r>
        <w:t xml:space="preserve">A statement and plan demonstrating how required landfill gas mitigation measures will be implemented </w:t>
      </w:r>
      <w:r w:rsidRPr="00771524">
        <w:t xml:space="preserve">in accordance </w:t>
      </w:r>
      <w:r>
        <w:t>with the</w:t>
      </w:r>
      <w:r>
        <w:rPr>
          <w:i/>
        </w:rPr>
        <w:t xml:space="preserve"> Gumnut Landfill Impact Assessment</w:t>
      </w:r>
      <w:r w:rsidRPr="00455525">
        <w:t>.</w:t>
      </w:r>
    </w:p>
    <w:p w14:paraId="4FEBEAE4" w14:textId="77777777" w:rsidR="002149B0" w:rsidRDefault="002149B0" w:rsidP="007B5FDC">
      <w:pPr>
        <w:keepNext/>
        <w:tabs>
          <w:tab w:val="left" w:pos="1134"/>
        </w:tabs>
        <w:ind w:left="1134" w:hanging="1134"/>
        <w:rPr>
          <w:rFonts w:ascii="Arial" w:hAnsi="Arial"/>
          <w:b/>
          <w:noProof/>
        </w:rPr>
      </w:pPr>
      <w:r w:rsidRPr="00715EE0">
        <w:rPr>
          <w:rStyle w:val="PPN92Heading3Char"/>
        </w:rPr>
        <w:t>7.0</w:t>
      </w:r>
      <w:r>
        <w:rPr>
          <w:rFonts w:ascii="Arial" w:hAnsi="Arial"/>
          <w:b/>
          <w:noProof/>
        </w:rPr>
        <w:tab/>
      </w:r>
      <w:r w:rsidRPr="00715EE0">
        <w:rPr>
          <w:rStyle w:val="PPN92Heading3Char"/>
        </w:rPr>
        <w:t>Exemption from notice and review</w:t>
      </w:r>
    </w:p>
    <w:p w14:paraId="289F1F78" w14:textId="77777777" w:rsidR="002149B0" w:rsidRPr="006D3054" w:rsidRDefault="002149B0" w:rsidP="002149B0">
      <w:pPr>
        <w:pStyle w:val="PPN92bodytext"/>
        <w:tabs>
          <w:tab w:val="left" w:pos="1134"/>
        </w:tabs>
        <w:ind w:left="1134"/>
      </w:pPr>
      <w:r w:rsidRPr="007439DD">
        <w:t>An</w:t>
      </w:r>
      <w:r>
        <w:t xml:space="preserve"> </w:t>
      </w:r>
      <w:r w:rsidRPr="007439DD">
        <w:t>application</w:t>
      </w:r>
      <w:r>
        <w:t xml:space="preserve"> </w:t>
      </w:r>
      <w:r w:rsidRPr="007439DD">
        <w:t>under</w:t>
      </w:r>
      <w:r>
        <w:t xml:space="preserve"> </w:t>
      </w:r>
      <w:r w:rsidRPr="007439DD">
        <w:t>this</w:t>
      </w:r>
      <w:r>
        <w:t xml:space="preserve"> </w:t>
      </w:r>
      <w:r w:rsidRPr="007439DD">
        <w:t>overlay</w:t>
      </w:r>
      <w:r>
        <w:t xml:space="preserve"> </w:t>
      </w:r>
      <w:r w:rsidRPr="007439DD">
        <w:t>is</w:t>
      </w:r>
      <w:r>
        <w:t xml:space="preserve"> </w:t>
      </w:r>
      <w:r w:rsidRPr="007439DD">
        <w:t>exempt</w:t>
      </w:r>
      <w:r>
        <w:t xml:space="preserve"> </w:t>
      </w:r>
      <w:r w:rsidRPr="007439DD">
        <w:t>from</w:t>
      </w:r>
      <w:r>
        <w:t xml:space="preserve"> </w:t>
      </w:r>
      <w:r w:rsidRPr="007439DD">
        <w:t>the</w:t>
      </w:r>
      <w:r>
        <w:t xml:space="preserve"> </w:t>
      </w:r>
      <w:r w:rsidRPr="007439DD">
        <w:t>notice</w:t>
      </w:r>
      <w:r>
        <w:t xml:space="preserve"> </w:t>
      </w:r>
      <w:r w:rsidRPr="007439DD">
        <w:t>requirements</w:t>
      </w:r>
      <w:r>
        <w:t xml:space="preserve"> </w:t>
      </w:r>
      <w:r w:rsidRPr="007439DD">
        <w:t>of</w:t>
      </w:r>
      <w:r>
        <w:t xml:space="preserve"> </w:t>
      </w:r>
      <w:r w:rsidRPr="007439DD">
        <w:t>section</w:t>
      </w:r>
      <w:r>
        <w:t xml:space="preserve"> </w:t>
      </w:r>
      <w:r w:rsidRPr="007439DD">
        <w:t>52(1)(a),</w:t>
      </w:r>
      <w:r>
        <w:t xml:space="preserve"> </w:t>
      </w:r>
      <w:r w:rsidRPr="007439DD">
        <w:t>(b) and</w:t>
      </w:r>
      <w:r>
        <w:t xml:space="preserve"> </w:t>
      </w:r>
      <w:r w:rsidRPr="007439DD">
        <w:t>(d)</w:t>
      </w:r>
      <w:r>
        <w:t xml:space="preserve"> </w:t>
      </w:r>
      <w:r w:rsidRPr="007439DD">
        <w:t>of</w:t>
      </w:r>
      <w:r>
        <w:t xml:space="preserve"> </w:t>
      </w:r>
      <w:r w:rsidRPr="007439DD">
        <w:t>the</w:t>
      </w:r>
      <w:r>
        <w:t xml:space="preserve"> </w:t>
      </w:r>
      <w:r w:rsidRPr="007439DD">
        <w:t>Act.</w:t>
      </w:r>
    </w:p>
    <w:p w14:paraId="7B8714FC" w14:textId="77777777" w:rsidR="002149B0" w:rsidRPr="00674784" w:rsidRDefault="002149B0" w:rsidP="007B5FDC">
      <w:pPr>
        <w:keepNext/>
        <w:tabs>
          <w:tab w:val="left" w:pos="1134"/>
        </w:tabs>
        <w:ind w:left="1134" w:hanging="1134"/>
        <w:rPr>
          <w:rFonts w:ascii="Arial" w:hAnsi="Arial"/>
          <w:b/>
          <w:noProof/>
        </w:rPr>
      </w:pPr>
      <w:r w:rsidRPr="00715EE0">
        <w:rPr>
          <w:rStyle w:val="PPN92Heading3Char"/>
        </w:rPr>
        <w:t>8.0</w:t>
      </w:r>
      <w:r w:rsidRPr="00674784">
        <w:rPr>
          <w:rFonts w:ascii="Arial" w:hAnsi="Arial"/>
          <w:b/>
          <w:noProof/>
        </w:rPr>
        <w:tab/>
      </w:r>
      <w:r w:rsidRPr="00715EE0">
        <w:rPr>
          <w:rStyle w:val="PPN92Heading3Char"/>
        </w:rPr>
        <w:t>Decision guidelines</w:t>
      </w:r>
    </w:p>
    <w:p w14:paraId="083CF1F3" w14:textId="77777777" w:rsidR="002149B0" w:rsidRDefault="002149B0" w:rsidP="007B5FDC">
      <w:pPr>
        <w:pStyle w:val="PPN92bodytext"/>
        <w:tabs>
          <w:tab w:val="left" w:pos="1134"/>
        </w:tabs>
        <w:ind w:left="1134"/>
      </w:pPr>
      <w:r w:rsidRPr="009B3434">
        <w:t>The</w:t>
      </w:r>
      <w:r>
        <w:t xml:space="preserve"> </w:t>
      </w:r>
      <w:r w:rsidRPr="009B3434">
        <w:t>following</w:t>
      </w:r>
      <w:r>
        <w:t xml:space="preserve"> </w:t>
      </w:r>
      <w:r w:rsidRPr="009B3434">
        <w:t>decision</w:t>
      </w:r>
      <w:r>
        <w:t xml:space="preserve"> </w:t>
      </w:r>
      <w:r w:rsidRPr="009B3434">
        <w:t>guidelines</w:t>
      </w:r>
      <w:r>
        <w:t xml:space="preserve"> </w:t>
      </w:r>
      <w:r w:rsidRPr="009B3434">
        <w:t>apply</w:t>
      </w:r>
      <w:r>
        <w:t xml:space="preserve"> </w:t>
      </w:r>
      <w:r w:rsidRPr="009B3434">
        <w:t>to</w:t>
      </w:r>
      <w:r>
        <w:t xml:space="preserve"> </w:t>
      </w:r>
      <w:r w:rsidRPr="009B3434">
        <w:t>an</w:t>
      </w:r>
      <w:r>
        <w:t xml:space="preserve"> </w:t>
      </w:r>
      <w:r w:rsidRPr="009B3434">
        <w:t>application</w:t>
      </w:r>
      <w:r>
        <w:t xml:space="preserve"> </w:t>
      </w:r>
      <w:r w:rsidRPr="009B3434">
        <w:t>for</w:t>
      </w:r>
      <w:r>
        <w:t xml:space="preserve"> </w:t>
      </w:r>
      <w:r w:rsidRPr="009B3434">
        <w:t>a</w:t>
      </w:r>
      <w:r>
        <w:t xml:space="preserve"> </w:t>
      </w:r>
      <w:r w:rsidRPr="009B3434">
        <w:t>permit</w:t>
      </w:r>
      <w:r>
        <w:t xml:space="preserve"> </w:t>
      </w:r>
      <w:r w:rsidRPr="009B3434">
        <w:t>under</w:t>
      </w:r>
      <w:r>
        <w:t xml:space="preserve"> </w:t>
      </w:r>
      <w:r w:rsidRPr="009B3434">
        <w:t>Clause</w:t>
      </w:r>
      <w:r>
        <w:t xml:space="preserve"> </w:t>
      </w:r>
      <w:r w:rsidRPr="009B3434">
        <w:t>4</w:t>
      </w:r>
      <w:r>
        <w:t>4</w:t>
      </w:r>
      <w:r w:rsidRPr="009B3434">
        <w:t>.0</w:t>
      </w:r>
      <w:r>
        <w:t>8</w:t>
      </w:r>
      <w:r w:rsidRPr="009B3434">
        <w:t>,</w:t>
      </w:r>
      <w:r>
        <w:t xml:space="preserve"> </w:t>
      </w:r>
      <w:r w:rsidRPr="009B3434">
        <w:t>in</w:t>
      </w:r>
      <w:r>
        <w:t xml:space="preserve"> </w:t>
      </w:r>
      <w:r w:rsidRPr="009B3434">
        <w:t>addition</w:t>
      </w:r>
      <w:r>
        <w:t xml:space="preserve"> </w:t>
      </w:r>
      <w:r w:rsidRPr="009B3434">
        <w:t>to</w:t>
      </w:r>
      <w:r>
        <w:t xml:space="preserve"> </w:t>
      </w:r>
      <w:r w:rsidRPr="009B3434">
        <w:t>those</w:t>
      </w:r>
      <w:r>
        <w:t xml:space="preserve"> </w:t>
      </w:r>
      <w:r w:rsidRPr="009B3434">
        <w:t>specified</w:t>
      </w:r>
      <w:r>
        <w:t xml:space="preserve"> </w:t>
      </w:r>
      <w:r w:rsidRPr="009B3434">
        <w:t>in</w:t>
      </w:r>
      <w:r>
        <w:t xml:space="preserve"> </w:t>
      </w:r>
      <w:r w:rsidRPr="009B3434">
        <w:t>Clause</w:t>
      </w:r>
      <w:r>
        <w:t xml:space="preserve"> </w:t>
      </w:r>
      <w:r w:rsidRPr="009B3434">
        <w:t>4</w:t>
      </w:r>
      <w:r>
        <w:t>4</w:t>
      </w:r>
      <w:r w:rsidRPr="009B3434">
        <w:t>.0</w:t>
      </w:r>
      <w:r>
        <w:t xml:space="preserve">8 </w:t>
      </w:r>
      <w:r w:rsidRPr="009B3434">
        <w:t>and</w:t>
      </w:r>
      <w:r>
        <w:t xml:space="preserve"> </w:t>
      </w:r>
      <w:r w:rsidRPr="009B3434">
        <w:t>elsewhere</w:t>
      </w:r>
      <w:r>
        <w:t xml:space="preserve"> </w:t>
      </w:r>
      <w:r w:rsidRPr="009B3434">
        <w:t>in</w:t>
      </w:r>
      <w:r>
        <w:t xml:space="preserve"> </w:t>
      </w:r>
      <w:r w:rsidRPr="009B3434">
        <w:t>the</w:t>
      </w:r>
      <w:r>
        <w:t xml:space="preserve"> </w:t>
      </w:r>
      <w:r w:rsidRPr="009B3434">
        <w:t>scheme</w:t>
      </w:r>
      <w:r>
        <w:t xml:space="preserve"> </w:t>
      </w:r>
      <w:r w:rsidRPr="009B3434">
        <w:t>which</w:t>
      </w:r>
      <w:r>
        <w:t xml:space="preserve"> </w:t>
      </w:r>
      <w:r w:rsidRPr="009B3434">
        <w:t>must</w:t>
      </w:r>
      <w:r>
        <w:t xml:space="preserve"> </w:t>
      </w:r>
      <w:r w:rsidRPr="009B3434">
        <w:t>be</w:t>
      </w:r>
      <w:r>
        <w:t xml:space="preserve"> </w:t>
      </w:r>
      <w:r w:rsidRPr="009B3434">
        <w:t>considered, as</w:t>
      </w:r>
      <w:r>
        <w:t xml:space="preserve"> </w:t>
      </w:r>
      <w:r w:rsidRPr="009B3434">
        <w:t>appropriate,</w:t>
      </w:r>
      <w:r>
        <w:t xml:space="preserve"> </w:t>
      </w:r>
      <w:r w:rsidRPr="009B3434">
        <w:t>by</w:t>
      </w:r>
      <w:r>
        <w:t xml:space="preserve"> </w:t>
      </w:r>
      <w:r w:rsidRPr="009B3434">
        <w:t>the</w:t>
      </w:r>
      <w:r>
        <w:t xml:space="preserve"> </w:t>
      </w:r>
      <w:r w:rsidRPr="009B3434">
        <w:t>responsible</w:t>
      </w:r>
      <w:r>
        <w:t xml:space="preserve"> </w:t>
      </w:r>
      <w:r w:rsidRPr="009B3434">
        <w:t>authority:</w:t>
      </w:r>
    </w:p>
    <w:p w14:paraId="251AA80F" w14:textId="77777777" w:rsidR="002149B0" w:rsidRDefault="002149B0" w:rsidP="002149B0">
      <w:pPr>
        <w:pStyle w:val="PPN92bullet1"/>
        <w:tabs>
          <w:tab w:val="left" w:pos="1134"/>
        </w:tabs>
        <w:ind w:left="1560"/>
      </w:pPr>
      <w:r w:rsidRPr="0016738C">
        <w:t>Whether the proposal will result in an increase in the number of dwellings and people that may be affected by potential unintended landfill gas migration and odour</w:t>
      </w:r>
      <w:r>
        <w:t xml:space="preserve"> impacts</w:t>
      </w:r>
      <w:r w:rsidRPr="0016738C">
        <w:t xml:space="preserve"> from Gumnut Landfill.</w:t>
      </w:r>
    </w:p>
    <w:p w14:paraId="0AAE0472" w14:textId="77777777" w:rsidR="002149B0" w:rsidRDefault="002149B0" w:rsidP="002149B0">
      <w:pPr>
        <w:pStyle w:val="PPN92bullet1"/>
        <w:tabs>
          <w:tab w:val="left" w:pos="1134"/>
        </w:tabs>
        <w:ind w:left="1560"/>
      </w:pPr>
      <w:r>
        <w:t xml:space="preserve">Whether the proposal adequately responds to the requirements for use and development in the </w:t>
      </w:r>
      <w:r>
        <w:rPr>
          <w:i/>
        </w:rPr>
        <w:t>Gumnut Landfill Impact Assessment 2020</w:t>
      </w:r>
      <w:r>
        <w:t>, including required landfill gas mitigation measures, where relevant.</w:t>
      </w:r>
    </w:p>
    <w:p w14:paraId="5B1D6D01" w14:textId="78110B2C" w:rsidR="002149B0" w:rsidRPr="002149B0" w:rsidRDefault="002149B0" w:rsidP="002149B0">
      <w:pPr>
        <w:pStyle w:val="PPN92bullet1"/>
        <w:tabs>
          <w:tab w:val="left" w:pos="1134"/>
        </w:tabs>
        <w:ind w:left="1560"/>
      </w:pPr>
      <w:r>
        <w:t>The views of the Environment Protection Authority.</w:t>
      </w:r>
    </w:p>
    <w:p w14:paraId="12EBAF16" w14:textId="77777777" w:rsidR="002149B0" w:rsidRPr="00674784" w:rsidRDefault="002149B0" w:rsidP="002149B0">
      <w:pPr>
        <w:pStyle w:val="PPN92Scheduleheading"/>
      </w:pPr>
      <w:r w:rsidRPr="00674784">
        <w:lastRenderedPageBreak/>
        <w:tab/>
        <w:t xml:space="preserve">SCHEDULE </w:t>
      </w:r>
      <w:r>
        <w:t>2</w:t>
      </w:r>
      <w:r w:rsidRPr="00674784">
        <w:t xml:space="preserve"> TO CLAUSE 44.08 </w:t>
      </w:r>
      <w:r>
        <w:t>BUFFER aREA</w:t>
      </w:r>
      <w:r w:rsidRPr="00674784">
        <w:t xml:space="preserve"> OVERLAY</w:t>
      </w:r>
    </w:p>
    <w:p w14:paraId="76A88BCC" w14:textId="77777777" w:rsidR="002149B0" w:rsidRPr="00674784" w:rsidRDefault="002149B0" w:rsidP="002149B0">
      <w:pPr>
        <w:spacing w:before="60" w:after="80"/>
        <w:ind w:left="1134"/>
        <w:rPr>
          <w:rFonts w:ascii="Arial" w:hAnsi="Arial"/>
          <w:b/>
        </w:rPr>
      </w:pPr>
      <w:r w:rsidRPr="001B0827">
        <w:rPr>
          <w:rStyle w:val="PPN92bodytextChar"/>
        </w:rPr>
        <w:t>Shown on the planning scheme map as</w:t>
      </w:r>
      <w:r w:rsidRPr="00674784">
        <w:rPr>
          <w:rFonts w:ascii="Times New Roman" w:hAnsi="Times New Roman"/>
        </w:rPr>
        <w:t xml:space="preserve"> </w:t>
      </w:r>
      <w:r w:rsidRPr="001B0827">
        <w:rPr>
          <w:rStyle w:val="PPN92bodytextboldChar"/>
        </w:rPr>
        <w:t>BAO2</w:t>
      </w:r>
    </w:p>
    <w:p w14:paraId="3B0802C7" w14:textId="77777777" w:rsidR="002149B0" w:rsidRPr="00674784" w:rsidRDefault="002149B0" w:rsidP="002149B0">
      <w:pPr>
        <w:pStyle w:val="PPN92Scheduleheading"/>
      </w:pPr>
      <w:r w:rsidRPr="00674784">
        <w:tab/>
      </w:r>
      <w:r>
        <w:t>GUMNUT LANDFILL – ODOUR BUFFER AREA</w:t>
      </w:r>
    </w:p>
    <w:p w14:paraId="3D5F54E6" w14:textId="77777777" w:rsidR="002149B0" w:rsidRPr="00674784" w:rsidRDefault="002149B0" w:rsidP="002149B0">
      <w:pPr>
        <w:keepNext/>
        <w:tabs>
          <w:tab w:val="left" w:pos="1134"/>
        </w:tabs>
        <w:spacing w:before="240" w:after="240"/>
        <w:ind w:left="1134" w:hanging="1134"/>
        <w:rPr>
          <w:rFonts w:ascii="Arial" w:hAnsi="Arial"/>
          <w:b/>
          <w:noProof/>
        </w:rPr>
      </w:pPr>
      <w:r w:rsidRPr="001B0827">
        <w:rPr>
          <w:rStyle w:val="PPN92Heading3Char"/>
        </w:rPr>
        <w:t>1.0</w:t>
      </w:r>
      <w:r w:rsidRPr="00674784">
        <w:rPr>
          <w:rFonts w:ascii="Arial" w:hAnsi="Arial"/>
          <w:b/>
          <w:noProof/>
        </w:rPr>
        <w:tab/>
      </w:r>
      <w:r w:rsidRPr="001B0827">
        <w:rPr>
          <w:rStyle w:val="PPN92Heading3Char"/>
        </w:rPr>
        <w:t>Statement of risk</w:t>
      </w:r>
    </w:p>
    <w:p w14:paraId="0D48D5C6" w14:textId="77777777" w:rsidR="002149B0" w:rsidRDefault="002149B0" w:rsidP="002149B0">
      <w:pPr>
        <w:pStyle w:val="PPN92bodytext"/>
        <w:tabs>
          <w:tab w:val="left" w:pos="1134"/>
        </w:tabs>
        <w:ind w:left="1134"/>
      </w:pPr>
      <w:r w:rsidRPr="00662F64">
        <w:t xml:space="preserve">Gumnut Landfill is an operating municipal landfill that accepts putrescible waste. The landfill is classified as a hub of regional importance in the Gumnut Region Resource Recovery Implementation Plan. </w:t>
      </w:r>
      <w:r>
        <w:t>P</w:t>
      </w:r>
      <w:r w:rsidRPr="00662F64">
        <w:t>otential unintended off-site odour impacts</w:t>
      </w:r>
      <w:r>
        <w:t xml:space="preserve"> within this buffer area</w:t>
      </w:r>
      <w:r w:rsidRPr="00662F64">
        <w:t>, primarily to the north and east of the landfill site, could have impacts on human health</w:t>
      </w:r>
      <w:r>
        <w:t xml:space="preserve"> by causing</w:t>
      </w:r>
      <w:r w:rsidRPr="004D20E1">
        <w:t xml:space="preserve"> headaches </w:t>
      </w:r>
      <w:r>
        <w:t>and</w:t>
      </w:r>
      <w:r w:rsidRPr="004D20E1">
        <w:t xml:space="preserve"> nausea</w:t>
      </w:r>
      <w:r w:rsidRPr="00662F64">
        <w:t>.</w:t>
      </w:r>
    </w:p>
    <w:p w14:paraId="3E3DB4B8" w14:textId="77777777" w:rsidR="002149B0" w:rsidRDefault="002149B0" w:rsidP="002149B0">
      <w:pPr>
        <w:keepNext/>
        <w:tabs>
          <w:tab w:val="left" w:pos="1134"/>
        </w:tabs>
        <w:spacing w:before="240" w:after="240"/>
        <w:ind w:left="1134" w:hanging="1134"/>
        <w:rPr>
          <w:rFonts w:ascii="Arial" w:hAnsi="Arial"/>
          <w:b/>
          <w:noProof/>
        </w:rPr>
      </w:pPr>
      <w:r w:rsidRPr="001B0827">
        <w:rPr>
          <w:rStyle w:val="PPN92Heading3Char"/>
        </w:rPr>
        <w:t>2.0</w:t>
      </w:r>
      <w:r w:rsidRPr="00674784">
        <w:rPr>
          <w:rFonts w:ascii="Arial" w:hAnsi="Arial"/>
          <w:b/>
          <w:noProof/>
        </w:rPr>
        <w:tab/>
      </w:r>
      <w:r w:rsidRPr="001B0827">
        <w:rPr>
          <w:rStyle w:val="PPN92Heading3Char"/>
        </w:rPr>
        <w:t>Objectives</w:t>
      </w:r>
    </w:p>
    <w:p w14:paraId="604ABBA0" w14:textId="77777777" w:rsidR="002149B0" w:rsidRPr="0009057F" w:rsidRDefault="002149B0" w:rsidP="002149B0">
      <w:pPr>
        <w:pStyle w:val="PPN92bullet1"/>
        <w:tabs>
          <w:tab w:val="left" w:pos="1134"/>
        </w:tabs>
        <w:ind w:left="1560"/>
        <w:rPr>
          <w:noProof/>
        </w:rPr>
      </w:pPr>
      <w:r>
        <w:t xml:space="preserve">To encourage land use </w:t>
      </w:r>
      <w:r w:rsidRPr="004F1996">
        <w:t>and development that complements the existing function of Gumnut Landfill.</w:t>
      </w:r>
    </w:p>
    <w:p w14:paraId="2E0CDF97" w14:textId="77777777" w:rsidR="002149B0" w:rsidRPr="008E2EE9" w:rsidRDefault="002149B0" w:rsidP="002149B0">
      <w:pPr>
        <w:pStyle w:val="PPN92bullet1"/>
        <w:tabs>
          <w:tab w:val="left" w:pos="1134"/>
        </w:tabs>
        <w:ind w:left="1560"/>
      </w:pPr>
      <w:r w:rsidRPr="008E2EE9">
        <w:t xml:space="preserve">To restrict encroachment and intensification of land uses that are sensitive to </w:t>
      </w:r>
      <w:r>
        <w:t xml:space="preserve">the </w:t>
      </w:r>
      <w:r w:rsidRPr="008E2EE9">
        <w:t xml:space="preserve">potential </w:t>
      </w:r>
      <w:r>
        <w:t xml:space="preserve">unintended off-site </w:t>
      </w:r>
      <w:r w:rsidRPr="008E2EE9">
        <w:t>impacts of Gumnut Landfill</w:t>
      </w:r>
      <w:r>
        <w:t xml:space="preserve"> on </w:t>
      </w:r>
      <w:r w:rsidRPr="008E2EE9">
        <w:t>human health.</w:t>
      </w:r>
    </w:p>
    <w:p w14:paraId="3EEA5E00" w14:textId="77777777" w:rsidR="002149B0" w:rsidRDefault="002149B0" w:rsidP="002149B0">
      <w:pPr>
        <w:keepNext/>
        <w:tabs>
          <w:tab w:val="left" w:pos="1134"/>
        </w:tabs>
        <w:spacing w:before="240" w:after="240"/>
        <w:rPr>
          <w:rFonts w:ascii="Arial" w:hAnsi="Arial"/>
          <w:b/>
          <w:noProof/>
        </w:rPr>
      </w:pPr>
      <w:r w:rsidRPr="001B0827">
        <w:rPr>
          <w:rStyle w:val="PPN92Heading3Char"/>
        </w:rPr>
        <w:t>3.0</w:t>
      </w:r>
      <w:r>
        <w:rPr>
          <w:rFonts w:ascii="Arial" w:hAnsi="Arial"/>
          <w:b/>
          <w:noProof/>
        </w:rPr>
        <w:tab/>
      </w:r>
      <w:r w:rsidRPr="001B0827">
        <w:rPr>
          <w:rStyle w:val="PPN92Heading3Char"/>
        </w:rPr>
        <w:t>Use of land</w:t>
      </w:r>
    </w:p>
    <w:p w14:paraId="4024FE0B" w14:textId="77777777" w:rsidR="002149B0" w:rsidRPr="00D02DCB" w:rsidRDefault="002149B0" w:rsidP="002149B0">
      <w:pPr>
        <w:pStyle w:val="PPN92bodytextbold"/>
        <w:tabs>
          <w:tab w:val="left" w:pos="1134"/>
        </w:tabs>
        <w:rPr>
          <w:noProof/>
        </w:rPr>
      </w:pPr>
      <w:r>
        <w:rPr>
          <w:rFonts w:ascii="Times New Roman" w:hAnsi="Times New Roman"/>
          <w:sz w:val="20"/>
        </w:rPr>
        <w:tab/>
      </w:r>
      <w:r w:rsidRPr="6AE92F16">
        <w:rPr>
          <w:noProof/>
        </w:rPr>
        <w:t>Dwelling and dependent person’s unit</w:t>
      </w:r>
    </w:p>
    <w:p w14:paraId="6632AFE1" w14:textId="77777777" w:rsidR="002149B0" w:rsidRPr="00D02DCB" w:rsidRDefault="002149B0" w:rsidP="002149B0">
      <w:pPr>
        <w:pStyle w:val="PPN92bodytext"/>
        <w:tabs>
          <w:tab w:val="left" w:pos="1134"/>
        </w:tabs>
      </w:pPr>
      <w:r w:rsidRPr="00D02DCB">
        <w:tab/>
        <w:t>A permit is required to use land for a:</w:t>
      </w:r>
    </w:p>
    <w:p w14:paraId="41923A4F" w14:textId="77777777" w:rsidR="002149B0" w:rsidRPr="00D02DCB" w:rsidRDefault="002149B0" w:rsidP="002149B0">
      <w:pPr>
        <w:pStyle w:val="PPN92bullet1"/>
        <w:tabs>
          <w:tab w:val="left" w:pos="1134"/>
        </w:tabs>
        <w:ind w:left="1560"/>
      </w:pPr>
      <w:r w:rsidRPr="00D02DCB">
        <w:t>Dwelling</w:t>
      </w:r>
    </w:p>
    <w:p w14:paraId="21D3ADEF" w14:textId="77777777" w:rsidR="002149B0" w:rsidRPr="00D02DCB" w:rsidRDefault="002149B0" w:rsidP="002149B0">
      <w:pPr>
        <w:pStyle w:val="PPN92bullet1"/>
        <w:tabs>
          <w:tab w:val="left" w:pos="1134"/>
        </w:tabs>
        <w:ind w:left="1560"/>
      </w:pPr>
      <w:r w:rsidRPr="00D02DCB">
        <w:t>Dependent person’s unit</w:t>
      </w:r>
    </w:p>
    <w:p w14:paraId="50C47D5E" w14:textId="77777777" w:rsidR="002149B0" w:rsidRPr="00D02DCB" w:rsidRDefault="002149B0" w:rsidP="002149B0">
      <w:pPr>
        <w:pStyle w:val="PPN92bodytext"/>
        <w:tabs>
          <w:tab w:val="left" w:pos="1134"/>
        </w:tabs>
        <w:ind w:left="1200"/>
      </w:pPr>
      <w:r w:rsidRPr="00D02DCB">
        <w:t>Land must not be used for:</w:t>
      </w:r>
    </w:p>
    <w:p w14:paraId="1D0A6D4C" w14:textId="77777777" w:rsidR="002149B0" w:rsidRPr="00D02DCB" w:rsidRDefault="002149B0" w:rsidP="002149B0">
      <w:pPr>
        <w:pStyle w:val="PPN92bullet1"/>
        <w:tabs>
          <w:tab w:val="left" w:pos="1134"/>
        </w:tabs>
        <w:ind w:left="1560"/>
      </w:pPr>
      <w:r w:rsidRPr="00D02DCB">
        <w:t>More than one Dwelling on a lot.</w:t>
      </w:r>
    </w:p>
    <w:p w14:paraId="340FB089" w14:textId="77777777" w:rsidR="002149B0" w:rsidRPr="00D02DCB" w:rsidRDefault="002149B0" w:rsidP="002149B0">
      <w:pPr>
        <w:pStyle w:val="PPN92bullet1"/>
        <w:tabs>
          <w:tab w:val="left" w:pos="1134"/>
        </w:tabs>
        <w:ind w:left="1560"/>
      </w:pPr>
      <w:r w:rsidRPr="00D02DCB">
        <w:t>More than one Dependent person’s unit on a lot.</w:t>
      </w:r>
    </w:p>
    <w:p w14:paraId="58F44CE3" w14:textId="77777777" w:rsidR="002149B0" w:rsidRPr="00D02DCB" w:rsidRDefault="002149B0" w:rsidP="002149B0">
      <w:pPr>
        <w:pStyle w:val="PPN92bodytextbold"/>
        <w:tabs>
          <w:tab w:val="left" w:pos="1134"/>
        </w:tabs>
        <w:rPr>
          <w:noProof/>
          <w:sz w:val="20"/>
        </w:rPr>
      </w:pPr>
      <w:r w:rsidRPr="00D02DCB">
        <w:rPr>
          <w:noProof/>
          <w:sz w:val="20"/>
        </w:rPr>
        <w:tab/>
      </w:r>
      <w:r w:rsidRPr="00D02DCB">
        <w:rPr>
          <w:noProof/>
        </w:rPr>
        <w:t>Other use</w:t>
      </w:r>
    </w:p>
    <w:p w14:paraId="2F36877E" w14:textId="77777777" w:rsidR="002149B0" w:rsidRPr="00D02DCB" w:rsidRDefault="002149B0" w:rsidP="002149B0">
      <w:pPr>
        <w:pStyle w:val="PPN92bodytext"/>
        <w:tabs>
          <w:tab w:val="left" w:pos="1134"/>
        </w:tabs>
      </w:pPr>
      <w:r w:rsidRPr="00D02DCB">
        <w:tab/>
        <w:t>The following uses are prohibited on land affected by this overlay:</w:t>
      </w:r>
    </w:p>
    <w:p w14:paraId="59F8BD3F" w14:textId="77777777" w:rsidR="002149B0" w:rsidRPr="00D02DCB" w:rsidRDefault="002149B0" w:rsidP="002149B0">
      <w:pPr>
        <w:pStyle w:val="PPN92bullet1"/>
        <w:tabs>
          <w:tab w:val="left" w:pos="1134"/>
        </w:tabs>
        <w:ind w:left="1560"/>
        <w:rPr>
          <w:b/>
          <w:noProof/>
        </w:rPr>
      </w:pPr>
      <w:r w:rsidRPr="00D02DCB">
        <w:t>Accommodation (other than Dwelling and Dependent person’s unit)</w:t>
      </w:r>
    </w:p>
    <w:p w14:paraId="3680F6E0" w14:textId="77777777" w:rsidR="002149B0" w:rsidRPr="00D02DCB" w:rsidRDefault="002149B0" w:rsidP="002149B0">
      <w:pPr>
        <w:pStyle w:val="PPN92bullet1"/>
        <w:tabs>
          <w:tab w:val="left" w:pos="1134"/>
        </w:tabs>
        <w:ind w:left="1560"/>
        <w:rPr>
          <w:b/>
          <w:noProof/>
        </w:rPr>
      </w:pPr>
      <w:r w:rsidRPr="00D02DCB">
        <w:t>Education centre</w:t>
      </w:r>
    </w:p>
    <w:p w14:paraId="0C8BB2D0" w14:textId="77777777" w:rsidR="002149B0" w:rsidRPr="00D02DCB" w:rsidRDefault="002149B0" w:rsidP="002149B0">
      <w:pPr>
        <w:pStyle w:val="PPN92bullet1"/>
        <w:tabs>
          <w:tab w:val="left" w:pos="1134"/>
        </w:tabs>
        <w:ind w:left="1560"/>
        <w:rPr>
          <w:b/>
          <w:noProof/>
        </w:rPr>
      </w:pPr>
      <w:r w:rsidRPr="00D02DCB">
        <w:t>Hospital</w:t>
      </w:r>
    </w:p>
    <w:p w14:paraId="66579B52" w14:textId="77777777" w:rsidR="002149B0" w:rsidRPr="00D02DCB" w:rsidRDefault="002149B0" w:rsidP="002149B0">
      <w:pPr>
        <w:pStyle w:val="PPN92bullet1"/>
        <w:tabs>
          <w:tab w:val="left" w:pos="1134"/>
        </w:tabs>
        <w:ind w:left="1560"/>
        <w:rPr>
          <w:b/>
          <w:bCs/>
          <w:noProof/>
        </w:rPr>
      </w:pPr>
      <w:r w:rsidRPr="6AE92F16">
        <w:t>Place of assembly</w:t>
      </w:r>
    </w:p>
    <w:p w14:paraId="49EE76C0" w14:textId="77777777" w:rsidR="002149B0" w:rsidRPr="000D0E59" w:rsidRDefault="002149B0" w:rsidP="002149B0">
      <w:pPr>
        <w:keepNext/>
        <w:tabs>
          <w:tab w:val="left" w:pos="1134"/>
        </w:tabs>
        <w:spacing w:before="240" w:after="240"/>
        <w:rPr>
          <w:rFonts w:ascii="Arial" w:hAnsi="Arial"/>
          <w:b/>
          <w:noProof/>
        </w:rPr>
      </w:pPr>
      <w:r w:rsidRPr="00C903B3">
        <w:rPr>
          <w:rStyle w:val="PPN92Heading3Char"/>
        </w:rPr>
        <w:t>4.0</w:t>
      </w:r>
      <w:r w:rsidRPr="000D0E59">
        <w:rPr>
          <w:rFonts w:ascii="Arial" w:hAnsi="Arial"/>
          <w:b/>
          <w:noProof/>
        </w:rPr>
        <w:tab/>
      </w:r>
      <w:r w:rsidRPr="00C903B3">
        <w:rPr>
          <w:rStyle w:val="PPN92Heading3Char"/>
        </w:rPr>
        <w:t>Subdivision</w:t>
      </w:r>
    </w:p>
    <w:p w14:paraId="5C4E750C" w14:textId="77777777" w:rsidR="002149B0" w:rsidRDefault="002149B0" w:rsidP="002149B0">
      <w:pPr>
        <w:pStyle w:val="PPN92bodytext"/>
        <w:tabs>
          <w:tab w:val="left" w:pos="1134"/>
        </w:tabs>
      </w:pPr>
      <w:r>
        <w:tab/>
        <w:t>A permit is required to subdivide land.</w:t>
      </w:r>
    </w:p>
    <w:p w14:paraId="48ED2A45" w14:textId="77777777" w:rsidR="002149B0" w:rsidRPr="006D3054" w:rsidRDefault="002149B0" w:rsidP="002149B0">
      <w:pPr>
        <w:pStyle w:val="PPN92bodytext"/>
        <w:tabs>
          <w:tab w:val="left" w:pos="1134"/>
        </w:tabs>
        <w:ind w:left="1134"/>
      </w:pPr>
      <w:r w:rsidRPr="00887CD7">
        <w:lastRenderedPageBreak/>
        <w:t>Any</w:t>
      </w:r>
      <w:r>
        <w:t xml:space="preserve"> </w:t>
      </w:r>
      <w:r w:rsidRPr="00887CD7">
        <w:t>subdivision</w:t>
      </w:r>
      <w:r>
        <w:t xml:space="preserve"> </w:t>
      </w:r>
      <w:r w:rsidRPr="00887CD7">
        <w:t>of</w:t>
      </w:r>
      <w:r>
        <w:t xml:space="preserve"> </w:t>
      </w:r>
      <w:r w:rsidRPr="00887CD7">
        <w:t>land</w:t>
      </w:r>
      <w:r>
        <w:t xml:space="preserve"> </w:t>
      </w:r>
      <w:r w:rsidRPr="00887CD7">
        <w:t>which</w:t>
      </w:r>
      <w:r>
        <w:t xml:space="preserve"> </w:t>
      </w:r>
      <w:r w:rsidRPr="00887CD7">
        <w:t>would</w:t>
      </w:r>
      <w:r>
        <w:t xml:space="preserve"> </w:t>
      </w:r>
      <w:r w:rsidRPr="00887CD7">
        <w:t>increase</w:t>
      </w:r>
      <w:r>
        <w:t xml:space="preserve"> </w:t>
      </w:r>
      <w:r w:rsidRPr="00887CD7">
        <w:t>the</w:t>
      </w:r>
      <w:r>
        <w:t xml:space="preserve"> </w:t>
      </w:r>
      <w:r w:rsidRPr="00887CD7">
        <w:t>number</w:t>
      </w:r>
      <w:r>
        <w:t xml:space="preserve"> </w:t>
      </w:r>
      <w:r w:rsidRPr="00887CD7">
        <w:t>of</w:t>
      </w:r>
      <w:r>
        <w:t xml:space="preserve"> </w:t>
      </w:r>
      <w:r w:rsidRPr="00887CD7">
        <w:t>Dwellings</w:t>
      </w:r>
      <w:r>
        <w:t xml:space="preserve"> </w:t>
      </w:r>
      <w:r w:rsidRPr="00887CD7">
        <w:t>which</w:t>
      </w:r>
      <w:r>
        <w:t xml:space="preserve"> </w:t>
      </w:r>
      <w:r w:rsidRPr="00887CD7">
        <w:t>the</w:t>
      </w:r>
      <w:r>
        <w:t xml:space="preserve"> </w:t>
      </w:r>
      <w:r w:rsidRPr="00887CD7">
        <w:t>land</w:t>
      </w:r>
      <w:r>
        <w:t xml:space="preserve"> </w:t>
      </w:r>
      <w:r w:rsidRPr="00887CD7">
        <w:t>could</w:t>
      </w:r>
      <w:r>
        <w:t xml:space="preserve"> </w:t>
      </w:r>
      <w:r w:rsidRPr="00887CD7">
        <w:t>be</w:t>
      </w:r>
      <w:r>
        <w:t xml:space="preserve"> </w:t>
      </w:r>
      <w:r w:rsidRPr="00887CD7">
        <w:t>used</w:t>
      </w:r>
      <w:r>
        <w:t xml:space="preserve"> </w:t>
      </w:r>
      <w:r w:rsidRPr="00887CD7">
        <w:t>for</w:t>
      </w:r>
      <w:r>
        <w:t xml:space="preserve"> </w:t>
      </w:r>
      <w:r w:rsidRPr="00887CD7">
        <w:t>is</w:t>
      </w:r>
      <w:r>
        <w:t xml:space="preserve"> </w:t>
      </w:r>
      <w:r w:rsidRPr="00887CD7">
        <w:t>prohibited.</w:t>
      </w:r>
      <w:r>
        <w:t xml:space="preserve"> </w:t>
      </w:r>
      <w:r w:rsidRPr="00887CD7">
        <w:t>This</w:t>
      </w:r>
      <w:r>
        <w:t xml:space="preserve"> </w:t>
      </w:r>
      <w:r w:rsidRPr="00887CD7">
        <w:t>does</w:t>
      </w:r>
      <w:r>
        <w:t xml:space="preserve"> </w:t>
      </w:r>
      <w:r w:rsidRPr="00887CD7">
        <w:t>not</w:t>
      </w:r>
      <w:r>
        <w:t xml:space="preserve"> </w:t>
      </w:r>
      <w:r w:rsidRPr="00887CD7">
        <w:t>apply</w:t>
      </w:r>
      <w:r>
        <w:t xml:space="preserve"> </w:t>
      </w:r>
      <w:r w:rsidRPr="00887CD7">
        <w:t>to</w:t>
      </w:r>
      <w:r>
        <w:t xml:space="preserve"> </w:t>
      </w:r>
      <w:r w:rsidRPr="00887CD7">
        <w:t>the</w:t>
      </w:r>
      <w:r>
        <w:t xml:space="preserve"> </w:t>
      </w:r>
      <w:r w:rsidRPr="00887CD7">
        <w:t>subdivision</w:t>
      </w:r>
      <w:r>
        <w:t xml:space="preserve"> </w:t>
      </w:r>
      <w:r w:rsidRPr="00887CD7">
        <w:t>of</w:t>
      </w:r>
      <w:r>
        <w:t xml:space="preserve"> </w:t>
      </w:r>
      <w:r w:rsidRPr="00887CD7">
        <w:t>land</w:t>
      </w:r>
      <w:r>
        <w:t xml:space="preserve"> </w:t>
      </w:r>
      <w:r w:rsidRPr="00887CD7">
        <w:t>to</w:t>
      </w:r>
      <w:r>
        <w:t xml:space="preserve"> </w:t>
      </w:r>
      <w:r w:rsidRPr="00887CD7">
        <w:t>create</w:t>
      </w:r>
      <w:r>
        <w:t xml:space="preserve"> </w:t>
      </w:r>
      <w:r w:rsidRPr="00887CD7">
        <w:t>a</w:t>
      </w:r>
      <w:r>
        <w:t xml:space="preserve"> </w:t>
      </w:r>
      <w:r w:rsidRPr="00887CD7">
        <w:t>lot</w:t>
      </w:r>
      <w:r>
        <w:t xml:space="preserve"> </w:t>
      </w:r>
      <w:r w:rsidRPr="00887CD7">
        <w:t>for</w:t>
      </w:r>
      <w:r>
        <w:t xml:space="preserve"> </w:t>
      </w:r>
      <w:r w:rsidRPr="00887CD7">
        <w:t>a</w:t>
      </w:r>
      <w:r>
        <w:t xml:space="preserve"> </w:t>
      </w:r>
      <w:r w:rsidRPr="00887CD7">
        <w:t>Dwelling in</w:t>
      </w:r>
      <w:r>
        <w:t xml:space="preserve"> </w:t>
      </w:r>
      <w:r w:rsidRPr="00887CD7">
        <w:t>respect</w:t>
      </w:r>
      <w:r>
        <w:t xml:space="preserve"> </w:t>
      </w:r>
      <w:r w:rsidRPr="00887CD7">
        <w:t>of</w:t>
      </w:r>
      <w:r>
        <w:t xml:space="preserve"> </w:t>
      </w:r>
      <w:r w:rsidRPr="00887CD7">
        <w:t>which</w:t>
      </w:r>
      <w:r>
        <w:t xml:space="preserve"> </w:t>
      </w:r>
      <w:r w:rsidRPr="00887CD7">
        <w:t>a</w:t>
      </w:r>
      <w:r>
        <w:t xml:space="preserve"> </w:t>
      </w:r>
      <w:r w:rsidRPr="00887CD7">
        <w:t>permit</w:t>
      </w:r>
      <w:r>
        <w:t xml:space="preserve"> </w:t>
      </w:r>
      <w:r w:rsidRPr="00887CD7">
        <w:t>has</w:t>
      </w:r>
      <w:r>
        <w:t xml:space="preserve"> </w:t>
      </w:r>
      <w:r w:rsidRPr="00887CD7">
        <w:t>been</w:t>
      </w:r>
      <w:r>
        <w:t xml:space="preserve"> </w:t>
      </w:r>
      <w:r w:rsidRPr="00887CD7">
        <w:t>granted.</w:t>
      </w:r>
    </w:p>
    <w:p w14:paraId="4D7B7BE5" w14:textId="77777777" w:rsidR="002149B0" w:rsidRPr="00674784" w:rsidRDefault="002149B0" w:rsidP="002149B0">
      <w:pPr>
        <w:keepNext/>
        <w:tabs>
          <w:tab w:val="left" w:pos="1134"/>
        </w:tabs>
        <w:spacing w:before="240" w:after="240"/>
        <w:rPr>
          <w:rFonts w:ascii="Arial" w:hAnsi="Arial"/>
          <w:b/>
          <w:noProof/>
        </w:rPr>
      </w:pPr>
      <w:r w:rsidRPr="00C903B3">
        <w:rPr>
          <w:rStyle w:val="PPN92Heading3Char"/>
        </w:rPr>
        <w:t>5.0</w:t>
      </w:r>
      <w:r w:rsidRPr="00674784">
        <w:rPr>
          <w:rFonts w:ascii="Arial" w:hAnsi="Arial"/>
          <w:b/>
          <w:noProof/>
        </w:rPr>
        <w:tab/>
      </w:r>
      <w:r w:rsidRPr="00C903B3">
        <w:rPr>
          <w:rStyle w:val="PPN92Heading3Char"/>
        </w:rPr>
        <w:t>Buildings and works</w:t>
      </w:r>
    </w:p>
    <w:p w14:paraId="154CF070" w14:textId="77777777" w:rsidR="002149B0" w:rsidRDefault="002149B0" w:rsidP="002149B0">
      <w:pPr>
        <w:pStyle w:val="PPN92bodytext"/>
        <w:tabs>
          <w:tab w:val="left" w:pos="1134"/>
        </w:tabs>
      </w:pPr>
      <w:r>
        <w:tab/>
      </w:r>
      <w:r w:rsidRPr="006D3054">
        <w:t>None specified.</w:t>
      </w:r>
    </w:p>
    <w:p w14:paraId="43B0AFE9" w14:textId="77777777" w:rsidR="002149B0" w:rsidRPr="00674784" w:rsidRDefault="002149B0" w:rsidP="002149B0">
      <w:pPr>
        <w:keepNext/>
        <w:tabs>
          <w:tab w:val="left" w:pos="1134"/>
        </w:tabs>
        <w:spacing w:before="240" w:after="240"/>
        <w:ind w:left="1134" w:hanging="1134"/>
        <w:rPr>
          <w:rFonts w:ascii="Arial" w:hAnsi="Arial"/>
          <w:b/>
          <w:bCs/>
          <w:noProof/>
        </w:rPr>
      </w:pPr>
      <w:r w:rsidRPr="00C903B3">
        <w:rPr>
          <w:rStyle w:val="PPN92Heading3Char"/>
        </w:rPr>
        <w:t>6.0</w:t>
      </w:r>
      <w:r w:rsidRPr="00674784">
        <w:rPr>
          <w:rFonts w:ascii="Arial" w:hAnsi="Arial"/>
          <w:b/>
          <w:noProof/>
        </w:rPr>
        <w:tab/>
      </w:r>
      <w:r w:rsidRPr="00C903B3">
        <w:rPr>
          <w:rStyle w:val="PPN92Heading3Char"/>
        </w:rPr>
        <w:t>Application requirements</w:t>
      </w:r>
    </w:p>
    <w:p w14:paraId="6C595276" w14:textId="77777777" w:rsidR="002149B0" w:rsidRPr="00C267DC" w:rsidRDefault="002149B0" w:rsidP="002149B0">
      <w:pPr>
        <w:pStyle w:val="PPN92bodytext"/>
        <w:tabs>
          <w:tab w:val="left" w:pos="1134"/>
        </w:tabs>
        <w:ind w:left="1134"/>
      </w:pPr>
      <w:r w:rsidRPr="00C267DC">
        <w:t>An application to use land for a dwelling or dependent person’s unit must be accompanied by:</w:t>
      </w:r>
    </w:p>
    <w:p w14:paraId="39BD6A62" w14:textId="77777777" w:rsidR="002149B0" w:rsidRDefault="002149B0" w:rsidP="002149B0">
      <w:pPr>
        <w:pStyle w:val="PPN92bullet1"/>
        <w:tabs>
          <w:tab w:val="left" w:pos="1134"/>
        </w:tabs>
        <w:ind w:left="1560"/>
      </w:pPr>
      <w:r>
        <w:t>A description of the proposed use of land for a dwelling or dependent person’s unit.</w:t>
      </w:r>
    </w:p>
    <w:p w14:paraId="32A712A3" w14:textId="77777777" w:rsidR="002149B0" w:rsidRPr="00C903B3" w:rsidRDefault="002149B0" w:rsidP="002149B0">
      <w:pPr>
        <w:keepNext/>
        <w:tabs>
          <w:tab w:val="left" w:pos="1134"/>
        </w:tabs>
        <w:spacing w:before="240" w:after="240"/>
        <w:ind w:left="1134" w:hanging="1134"/>
        <w:rPr>
          <w:rStyle w:val="PPN92Heading3Char"/>
        </w:rPr>
      </w:pPr>
      <w:r w:rsidRPr="00C903B3">
        <w:rPr>
          <w:rStyle w:val="PPN92Heading3Char"/>
        </w:rPr>
        <w:t>7.0</w:t>
      </w:r>
      <w:r>
        <w:rPr>
          <w:rFonts w:ascii="Arial" w:hAnsi="Arial"/>
          <w:b/>
          <w:noProof/>
        </w:rPr>
        <w:tab/>
      </w:r>
      <w:r w:rsidRPr="00C903B3">
        <w:rPr>
          <w:rStyle w:val="PPN92Heading3Char"/>
        </w:rPr>
        <w:t>Exemption from notice and review</w:t>
      </w:r>
    </w:p>
    <w:p w14:paraId="4E82B34F" w14:textId="77777777" w:rsidR="002149B0" w:rsidRPr="006D3054" w:rsidRDefault="002149B0" w:rsidP="002149B0">
      <w:pPr>
        <w:pStyle w:val="PPN92bodytext"/>
        <w:tabs>
          <w:tab w:val="left" w:pos="1134"/>
        </w:tabs>
        <w:ind w:left="1134"/>
      </w:pPr>
      <w:r w:rsidRPr="007439DD">
        <w:t>An</w:t>
      </w:r>
      <w:r>
        <w:t xml:space="preserve"> </w:t>
      </w:r>
      <w:r w:rsidRPr="007439DD">
        <w:t>application</w:t>
      </w:r>
      <w:r>
        <w:t xml:space="preserve"> </w:t>
      </w:r>
      <w:r w:rsidRPr="007439DD">
        <w:t>under</w:t>
      </w:r>
      <w:r>
        <w:t xml:space="preserve"> </w:t>
      </w:r>
      <w:r w:rsidRPr="007439DD">
        <w:t>this</w:t>
      </w:r>
      <w:r>
        <w:t xml:space="preserve"> </w:t>
      </w:r>
      <w:r w:rsidRPr="007439DD">
        <w:t>overlay</w:t>
      </w:r>
      <w:r>
        <w:t xml:space="preserve"> </w:t>
      </w:r>
      <w:r w:rsidRPr="007439DD">
        <w:t>is</w:t>
      </w:r>
      <w:r>
        <w:t xml:space="preserve"> </w:t>
      </w:r>
      <w:r w:rsidRPr="007439DD">
        <w:t>exempt</w:t>
      </w:r>
      <w:r>
        <w:t xml:space="preserve"> </w:t>
      </w:r>
      <w:r w:rsidRPr="007439DD">
        <w:t>from</w:t>
      </w:r>
      <w:r>
        <w:t xml:space="preserve"> </w:t>
      </w:r>
      <w:r w:rsidRPr="007439DD">
        <w:t>the</w:t>
      </w:r>
      <w:r>
        <w:t xml:space="preserve"> </w:t>
      </w:r>
      <w:r w:rsidRPr="007439DD">
        <w:t>notice</w:t>
      </w:r>
      <w:r>
        <w:t xml:space="preserve"> </w:t>
      </w:r>
      <w:r w:rsidRPr="007439DD">
        <w:t>requirements</w:t>
      </w:r>
      <w:r>
        <w:t xml:space="preserve"> </w:t>
      </w:r>
      <w:r w:rsidRPr="007439DD">
        <w:t>of</w:t>
      </w:r>
      <w:r>
        <w:t xml:space="preserve"> </w:t>
      </w:r>
      <w:r w:rsidRPr="007439DD">
        <w:t>section</w:t>
      </w:r>
      <w:r>
        <w:t xml:space="preserve"> </w:t>
      </w:r>
      <w:r w:rsidRPr="007439DD">
        <w:t>52(1)(a),</w:t>
      </w:r>
      <w:r>
        <w:t xml:space="preserve"> </w:t>
      </w:r>
      <w:r w:rsidRPr="007439DD">
        <w:t>(b) and</w:t>
      </w:r>
      <w:r>
        <w:t xml:space="preserve"> </w:t>
      </w:r>
      <w:r w:rsidRPr="007439DD">
        <w:t>(d)</w:t>
      </w:r>
      <w:r>
        <w:t xml:space="preserve"> </w:t>
      </w:r>
      <w:r w:rsidRPr="007439DD">
        <w:t>of</w:t>
      </w:r>
      <w:r>
        <w:t xml:space="preserve"> </w:t>
      </w:r>
      <w:r w:rsidRPr="007439DD">
        <w:t>the</w:t>
      </w:r>
      <w:r>
        <w:t xml:space="preserve"> </w:t>
      </w:r>
      <w:r w:rsidRPr="007439DD">
        <w:t>Act.</w:t>
      </w:r>
    </w:p>
    <w:p w14:paraId="0725AB1B" w14:textId="77777777" w:rsidR="002149B0" w:rsidRPr="00674784" w:rsidRDefault="002149B0" w:rsidP="002149B0">
      <w:pPr>
        <w:keepNext/>
        <w:tabs>
          <w:tab w:val="left" w:pos="1134"/>
        </w:tabs>
        <w:spacing w:before="240" w:after="240"/>
        <w:ind w:left="1134" w:hanging="1134"/>
        <w:rPr>
          <w:rFonts w:ascii="Arial" w:hAnsi="Arial"/>
          <w:b/>
          <w:noProof/>
        </w:rPr>
      </w:pPr>
      <w:r w:rsidRPr="00C903B3">
        <w:rPr>
          <w:rStyle w:val="PPN92Heading3Char"/>
        </w:rPr>
        <w:t>8.0</w:t>
      </w:r>
      <w:r w:rsidRPr="00674784">
        <w:rPr>
          <w:rFonts w:ascii="Arial" w:hAnsi="Arial"/>
          <w:b/>
          <w:noProof/>
        </w:rPr>
        <w:tab/>
      </w:r>
      <w:r w:rsidRPr="00C903B3">
        <w:rPr>
          <w:rStyle w:val="PPN92Heading3Char"/>
        </w:rPr>
        <w:t>Decision guidelines</w:t>
      </w:r>
    </w:p>
    <w:p w14:paraId="4B21D046" w14:textId="77777777" w:rsidR="002149B0" w:rsidRDefault="002149B0" w:rsidP="002149B0">
      <w:pPr>
        <w:pStyle w:val="PPN92bodytext"/>
        <w:tabs>
          <w:tab w:val="left" w:pos="1134"/>
        </w:tabs>
        <w:ind w:left="1134"/>
      </w:pPr>
      <w:r w:rsidRPr="009B3434">
        <w:t>The</w:t>
      </w:r>
      <w:r>
        <w:t xml:space="preserve"> </w:t>
      </w:r>
      <w:r w:rsidRPr="009B3434">
        <w:t>following</w:t>
      </w:r>
      <w:r>
        <w:t xml:space="preserve"> </w:t>
      </w:r>
      <w:r w:rsidRPr="009B3434">
        <w:t>decision</w:t>
      </w:r>
      <w:r>
        <w:t xml:space="preserve"> </w:t>
      </w:r>
      <w:r w:rsidRPr="001F6ED1">
        <w:t>guidelines</w:t>
      </w:r>
      <w:r>
        <w:t xml:space="preserve"> </w:t>
      </w:r>
      <w:r w:rsidRPr="009B3434">
        <w:t>apply</w:t>
      </w:r>
      <w:r>
        <w:t xml:space="preserve"> </w:t>
      </w:r>
      <w:r w:rsidRPr="009B3434">
        <w:t>to</w:t>
      </w:r>
      <w:r>
        <w:t xml:space="preserve"> </w:t>
      </w:r>
      <w:r w:rsidRPr="009B3434">
        <w:t>an</w:t>
      </w:r>
      <w:r>
        <w:t xml:space="preserve"> </w:t>
      </w:r>
      <w:r w:rsidRPr="009B3434">
        <w:t>application</w:t>
      </w:r>
      <w:r>
        <w:t xml:space="preserve"> </w:t>
      </w:r>
      <w:r w:rsidRPr="009B3434">
        <w:t>for</w:t>
      </w:r>
      <w:r>
        <w:t xml:space="preserve"> </w:t>
      </w:r>
      <w:r w:rsidRPr="009B3434">
        <w:t>a</w:t>
      </w:r>
      <w:r>
        <w:t xml:space="preserve"> </w:t>
      </w:r>
      <w:r w:rsidRPr="009B3434">
        <w:t>permit</w:t>
      </w:r>
      <w:r>
        <w:t xml:space="preserve"> </w:t>
      </w:r>
      <w:r w:rsidRPr="009B3434">
        <w:t>under</w:t>
      </w:r>
      <w:r>
        <w:t xml:space="preserve"> </w:t>
      </w:r>
      <w:r w:rsidRPr="009B3434">
        <w:t>Clause</w:t>
      </w:r>
      <w:r>
        <w:t xml:space="preserve"> </w:t>
      </w:r>
      <w:r w:rsidRPr="009B3434">
        <w:t>4</w:t>
      </w:r>
      <w:r>
        <w:t>4</w:t>
      </w:r>
      <w:r w:rsidRPr="009B3434">
        <w:t>.0</w:t>
      </w:r>
      <w:r>
        <w:t>8</w:t>
      </w:r>
      <w:r w:rsidRPr="009B3434">
        <w:t>,</w:t>
      </w:r>
      <w:r>
        <w:t xml:space="preserve"> </w:t>
      </w:r>
      <w:r w:rsidRPr="009B3434">
        <w:t>in</w:t>
      </w:r>
      <w:r>
        <w:t xml:space="preserve"> </w:t>
      </w:r>
      <w:r w:rsidRPr="009B3434">
        <w:t>addition</w:t>
      </w:r>
      <w:r>
        <w:t xml:space="preserve"> </w:t>
      </w:r>
      <w:r w:rsidRPr="009B3434">
        <w:t>to</w:t>
      </w:r>
      <w:r>
        <w:t xml:space="preserve"> </w:t>
      </w:r>
      <w:r w:rsidRPr="009B3434">
        <w:t>those</w:t>
      </w:r>
      <w:r>
        <w:t xml:space="preserve"> </w:t>
      </w:r>
      <w:r w:rsidRPr="009B3434">
        <w:t>specified</w:t>
      </w:r>
      <w:r>
        <w:t xml:space="preserve"> </w:t>
      </w:r>
      <w:r w:rsidRPr="009B3434">
        <w:t>in</w:t>
      </w:r>
      <w:r>
        <w:t xml:space="preserve"> </w:t>
      </w:r>
      <w:r w:rsidRPr="009B3434">
        <w:t>Clause</w:t>
      </w:r>
      <w:r>
        <w:t xml:space="preserve"> </w:t>
      </w:r>
      <w:r w:rsidRPr="009B3434">
        <w:t>4</w:t>
      </w:r>
      <w:r>
        <w:t>4</w:t>
      </w:r>
      <w:r w:rsidRPr="009B3434">
        <w:t>.0</w:t>
      </w:r>
      <w:r>
        <w:t xml:space="preserve">8 </w:t>
      </w:r>
      <w:r w:rsidRPr="009B3434">
        <w:t>and</w:t>
      </w:r>
      <w:r>
        <w:t xml:space="preserve"> </w:t>
      </w:r>
      <w:r w:rsidRPr="009B3434">
        <w:t>elsewhere</w:t>
      </w:r>
      <w:r>
        <w:t xml:space="preserve"> </w:t>
      </w:r>
      <w:r w:rsidRPr="009B3434">
        <w:t>in</w:t>
      </w:r>
      <w:r>
        <w:t xml:space="preserve"> </w:t>
      </w:r>
      <w:r w:rsidRPr="009B3434">
        <w:t>the</w:t>
      </w:r>
      <w:r>
        <w:t xml:space="preserve"> </w:t>
      </w:r>
      <w:r w:rsidRPr="009B3434">
        <w:t>scheme</w:t>
      </w:r>
      <w:r>
        <w:t xml:space="preserve"> </w:t>
      </w:r>
      <w:r w:rsidRPr="009B3434">
        <w:t>which</w:t>
      </w:r>
      <w:r>
        <w:t xml:space="preserve"> </w:t>
      </w:r>
      <w:r w:rsidRPr="009B3434">
        <w:t>must</w:t>
      </w:r>
      <w:r>
        <w:t xml:space="preserve"> </w:t>
      </w:r>
      <w:r w:rsidRPr="009B3434">
        <w:t>be</w:t>
      </w:r>
      <w:r>
        <w:t xml:space="preserve"> </w:t>
      </w:r>
      <w:r w:rsidRPr="009B3434">
        <w:t>considered, as</w:t>
      </w:r>
      <w:r>
        <w:t xml:space="preserve"> </w:t>
      </w:r>
      <w:r w:rsidRPr="009B3434">
        <w:t>appropriate,</w:t>
      </w:r>
      <w:r>
        <w:t xml:space="preserve"> </w:t>
      </w:r>
      <w:r w:rsidRPr="009B3434">
        <w:t>by</w:t>
      </w:r>
      <w:r>
        <w:t xml:space="preserve"> </w:t>
      </w:r>
      <w:r w:rsidRPr="009B3434">
        <w:t>the</w:t>
      </w:r>
      <w:r>
        <w:t xml:space="preserve"> </w:t>
      </w:r>
      <w:r w:rsidRPr="009B3434">
        <w:t>responsible</w:t>
      </w:r>
      <w:r>
        <w:t xml:space="preserve"> </w:t>
      </w:r>
      <w:r w:rsidRPr="009B3434">
        <w:t>authority:</w:t>
      </w:r>
    </w:p>
    <w:p w14:paraId="6B3FE05F" w14:textId="77777777" w:rsidR="002149B0" w:rsidRDefault="002149B0" w:rsidP="002149B0">
      <w:pPr>
        <w:pStyle w:val="PPN92bullet1"/>
        <w:tabs>
          <w:tab w:val="left" w:pos="1134"/>
        </w:tabs>
        <w:ind w:left="1560"/>
      </w:pPr>
      <w:r w:rsidRPr="0016738C">
        <w:t>Whether the proposal will result in an increase in the number of dwellings and people that may be affected by potential unintended odour</w:t>
      </w:r>
      <w:r>
        <w:t xml:space="preserve"> impacts</w:t>
      </w:r>
      <w:r w:rsidRPr="0016738C">
        <w:t xml:space="preserve"> from Gumnut Landfill.</w:t>
      </w:r>
    </w:p>
    <w:p w14:paraId="0C8F9FA4" w14:textId="77777777" w:rsidR="002149B0" w:rsidRDefault="002149B0" w:rsidP="002149B0">
      <w:pPr>
        <w:pStyle w:val="PPN92bullet1"/>
        <w:tabs>
          <w:tab w:val="left" w:pos="1134"/>
        </w:tabs>
        <w:ind w:left="1560"/>
      </w:pPr>
      <w:r>
        <w:t xml:space="preserve">Whether the proposal adequately responds to the requirements for use and development in the </w:t>
      </w:r>
      <w:r>
        <w:rPr>
          <w:i/>
        </w:rPr>
        <w:t>Gumnut Landfill Impact Assessment 2020</w:t>
      </w:r>
      <w:r>
        <w:t>.</w:t>
      </w:r>
    </w:p>
    <w:p w14:paraId="7CEC0541" w14:textId="77777777" w:rsidR="002149B0" w:rsidRPr="001F6ED1" w:rsidRDefault="002149B0" w:rsidP="002149B0">
      <w:pPr>
        <w:pStyle w:val="PPN92bullet1"/>
        <w:tabs>
          <w:tab w:val="left" w:pos="1134"/>
        </w:tabs>
        <w:ind w:left="1560"/>
      </w:pPr>
      <w:r>
        <w:t>The views of the Environment Protection Authority.</w:t>
      </w:r>
    </w:p>
    <w:p w14:paraId="132F5601" w14:textId="77777777" w:rsidR="008D050D" w:rsidRPr="0019019F" w:rsidRDefault="008D050D" w:rsidP="00E5614E">
      <w:pPr>
        <w:pStyle w:val="PPN92bodytext"/>
      </w:pPr>
    </w:p>
    <w:p w14:paraId="28DB91AF" w14:textId="77777777" w:rsidR="008D050D" w:rsidRDefault="008D050D" w:rsidP="008D050D">
      <w:pPr>
        <w:pStyle w:val="List"/>
        <w:numPr>
          <w:ilvl w:val="0"/>
          <w:numId w:val="0"/>
        </w:numPr>
      </w:pPr>
    </w:p>
    <w:p w14:paraId="3F828BA3" w14:textId="77777777" w:rsidR="008D050D" w:rsidRDefault="008D050D" w:rsidP="008D050D">
      <w:pPr>
        <w:pStyle w:val="List"/>
        <w:numPr>
          <w:ilvl w:val="0"/>
          <w:numId w:val="0"/>
        </w:numPr>
      </w:pPr>
    </w:p>
    <w:p w14:paraId="20286FD1" w14:textId="399DFFD5" w:rsidR="00FE7608" w:rsidRPr="007766C3" w:rsidRDefault="00FE7608" w:rsidP="009C3847">
      <w:pPr>
        <w:sectPr w:rsidR="00FE7608" w:rsidRPr="007766C3" w:rsidSect="000D6225">
          <w:headerReference w:type="default" r:id="rId35"/>
          <w:footerReference w:type="default" r:id="rId36"/>
          <w:type w:val="continuous"/>
          <w:pgSz w:w="11900" w:h="16840"/>
          <w:pgMar w:top="1440" w:right="1388" w:bottom="1440" w:left="1440" w:header="567" w:footer="624" w:gutter="0"/>
          <w:cols w:space="680"/>
          <w:docGrid w:linePitch="360"/>
        </w:sectPr>
      </w:pPr>
    </w:p>
    <w:p w14:paraId="009E1C48" w14:textId="77777777" w:rsidR="00CD2CBD" w:rsidRPr="007766C3" w:rsidRDefault="00CD2CBD" w:rsidP="00B82D12">
      <w:pPr>
        <w:pStyle w:val="List"/>
        <w:numPr>
          <w:ilvl w:val="0"/>
          <w:numId w:val="0"/>
        </w:numPr>
      </w:pPr>
    </w:p>
    <w:tbl>
      <w:tblPr>
        <w:tblStyle w:val="TableGrid"/>
        <w:tblpPr w:leftFromText="180" w:rightFromText="180" w:vertAnchor="text" w:horzAnchor="margin" w:tblpY="8240"/>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968"/>
        <w:gridCol w:w="4636"/>
      </w:tblGrid>
      <w:tr w:rsidR="00BA206C" w14:paraId="48B3C01F" w14:textId="77777777" w:rsidTr="006B4DB4">
        <w:trPr>
          <w:trHeight w:val="4096"/>
        </w:trPr>
        <w:tc>
          <w:tcPr>
            <w:tcW w:w="4968" w:type="dxa"/>
          </w:tcPr>
          <w:p w14:paraId="4CAFA43D" w14:textId="3B4A65EC" w:rsidR="00BA206C" w:rsidRPr="0045784C" w:rsidRDefault="00BA206C" w:rsidP="006B4DB4">
            <w:pPr>
              <w:pStyle w:val="SmallBodyText"/>
              <w:spacing w:line="240" w:lineRule="auto"/>
              <w:ind w:left="35"/>
              <w:rPr>
                <w:rFonts w:ascii="VIC" w:hAnsi="VIC"/>
                <w:color w:val="53565A"/>
                <w:sz w:val="16"/>
                <w:szCs w:val="16"/>
              </w:rPr>
            </w:pPr>
            <w:r w:rsidRPr="0045784C">
              <w:rPr>
                <w:rFonts w:ascii="VIC" w:hAnsi="VIC"/>
                <w:color w:val="53565A"/>
                <w:sz w:val="16"/>
                <w:szCs w:val="16"/>
              </w:rPr>
              <w:lastRenderedPageBreak/>
              <w:t xml:space="preserve">© The State of Victoria </w:t>
            </w:r>
            <w:r w:rsidR="00724AB9">
              <w:rPr>
                <w:rFonts w:ascii="VIC" w:hAnsi="VIC"/>
                <w:color w:val="53565A"/>
                <w:sz w:val="16"/>
                <w:szCs w:val="16"/>
              </w:rPr>
              <w:t xml:space="preserve">- </w:t>
            </w:r>
            <w:r w:rsidRPr="0045784C">
              <w:rPr>
                <w:rFonts w:ascii="VIC" w:hAnsi="VIC"/>
                <w:color w:val="53565A"/>
                <w:sz w:val="16"/>
                <w:szCs w:val="16"/>
              </w:rPr>
              <w:t xml:space="preserve">Department of </w:t>
            </w:r>
            <w:r w:rsidR="001B79C6">
              <w:rPr>
                <w:rFonts w:ascii="VIC" w:hAnsi="VIC"/>
                <w:color w:val="53565A"/>
                <w:sz w:val="16"/>
                <w:szCs w:val="16"/>
              </w:rPr>
              <w:t>Transport and Planning</w:t>
            </w:r>
            <w:r w:rsidRPr="0045784C">
              <w:rPr>
                <w:rFonts w:ascii="VIC" w:hAnsi="VIC"/>
                <w:color w:val="53565A"/>
                <w:sz w:val="16"/>
                <w:szCs w:val="16"/>
              </w:rPr>
              <w:t xml:space="preserve">, </w:t>
            </w:r>
            <w:r w:rsidR="002C77B0">
              <w:rPr>
                <w:rFonts w:ascii="VIC" w:hAnsi="VIC"/>
                <w:color w:val="53565A"/>
                <w:sz w:val="16"/>
                <w:szCs w:val="16"/>
              </w:rPr>
              <w:t>February</w:t>
            </w:r>
            <w:r w:rsidRPr="0045784C">
              <w:rPr>
                <w:rFonts w:ascii="VIC" w:hAnsi="VIC"/>
                <w:color w:val="53565A"/>
                <w:sz w:val="16"/>
                <w:szCs w:val="16"/>
              </w:rPr>
              <w:t xml:space="preserve"> </w:t>
            </w:r>
            <w:r w:rsidRPr="0045784C">
              <w:rPr>
                <w:rFonts w:ascii="VIC" w:hAnsi="VIC"/>
                <w:color w:val="53565A"/>
                <w:sz w:val="16"/>
                <w:szCs w:val="16"/>
              </w:rPr>
              <w:fldChar w:fldCharType="begin"/>
            </w:r>
            <w:r w:rsidRPr="0045784C">
              <w:rPr>
                <w:rFonts w:ascii="VIC" w:hAnsi="VIC"/>
                <w:color w:val="53565A"/>
                <w:sz w:val="16"/>
                <w:szCs w:val="16"/>
              </w:rPr>
              <w:instrText xml:space="preserve"> DATE  \@ "yyyy" \* MERGEFORMAT </w:instrText>
            </w:r>
            <w:r w:rsidRPr="0045784C">
              <w:rPr>
                <w:rFonts w:ascii="VIC" w:hAnsi="VIC"/>
                <w:color w:val="53565A"/>
                <w:sz w:val="16"/>
                <w:szCs w:val="16"/>
              </w:rPr>
              <w:fldChar w:fldCharType="separate"/>
            </w:r>
            <w:r w:rsidR="002C77B0">
              <w:rPr>
                <w:rFonts w:ascii="VIC" w:hAnsi="VIC"/>
                <w:noProof/>
                <w:color w:val="53565A"/>
                <w:sz w:val="16"/>
                <w:szCs w:val="16"/>
              </w:rPr>
              <w:t>2025</w:t>
            </w:r>
            <w:r w:rsidRPr="0045784C">
              <w:rPr>
                <w:rFonts w:ascii="VIC" w:hAnsi="VIC"/>
                <w:color w:val="53565A"/>
                <w:sz w:val="16"/>
                <w:szCs w:val="16"/>
              </w:rPr>
              <w:fldChar w:fldCharType="end"/>
            </w:r>
          </w:p>
          <w:p w14:paraId="093C86D7" w14:textId="77777777" w:rsidR="00BA206C" w:rsidRPr="0045784C" w:rsidRDefault="00BA206C" w:rsidP="006B4DB4">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0" behindDoc="0" locked="1" layoutInCell="1" allowOverlap="1" wp14:anchorId="110572B1" wp14:editId="0BB12ADB">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1B79C6">
              <w:rPr>
                <w:rFonts w:ascii="VIC" w:hAnsi="VIC"/>
                <w:color w:val="53565A"/>
                <w:sz w:val="16"/>
                <w:szCs w:val="16"/>
              </w:rPr>
              <w:t>Transport</w:t>
            </w:r>
            <w:r w:rsidRPr="0045784C">
              <w:rPr>
                <w:rFonts w:ascii="VIC" w:hAnsi="VIC"/>
                <w:color w:val="53565A"/>
                <w:sz w:val="16"/>
                <w:szCs w:val="16"/>
              </w:rPr>
              <w:t xml:space="preserve"> and Planning (D</w:t>
            </w:r>
            <w:r w:rsidR="001B79C6">
              <w:rPr>
                <w:rFonts w:ascii="VIC" w:hAnsi="VIC"/>
                <w:color w:val="53565A"/>
                <w:sz w:val="16"/>
                <w:szCs w:val="16"/>
              </w:rPr>
              <w:t>TP</w:t>
            </w:r>
            <w:r w:rsidRPr="0045784C">
              <w:rPr>
                <w:rFonts w:ascii="VIC" w:hAnsi="VIC"/>
                <w:color w:val="53565A"/>
                <w:sz w:val="16"/>
                <w:szCs w:val="16"/>
              </w:rPr>
              <w:t xml:space="preserve">) logo. To view a copy of this licence, visit </w:t>
            </w:r>
            <w:hyperlink r:id="rId38" w:history="1">
              <w:r w:rsidR="0045784C" w:rsidRPr="0045784C">
                <w:rPr>
                  <w:rStyle w:val="Hyperlink"/>
                  <w:rFonts w:ascii="VIC" w:hAnsi="VIC"/>
                  <w:color w:val="53565A"/>
                  <w:sz w:val="16"/>
                  <w:szCs w:val="16"/>
                  <w:u w:val="none"/>
                </w:rPr>
                <w:t>http://creativecommons.org/licenses/by/4.0/</w:t>
              </w:r>
            </w:hyperlink>
          </w:p>
          <w:p w14:paraId="720D9A67" w14:textId="675BCE17" w:rsidR="00BA206C" w:rsidRPr="0045784C" w:rsidRDefault="002347B9" w:rsidP="006B4DB4">
            <w:pPr>
              <w:pStyle w:val="SmallBodyText"/>
              <w:spacing w:before="120" w:after="120" w:line="240" w:lineRule="auto"/>
              <w:ind w:left="35"/>
              <w:rPr>
                <w:rFonts w:ascii="VIC" w:hAnsi="VIC"/>
                <w:color w:val="53565A"/>
                <w:sz w:val="16"/>
                <w:szCs w:val="16"/>
              </w:rPr>
            </w:pPr>
            <w:r w:rsidRPr="00C82E0C">
              <w:rPr>
                <w:rFonts w:ascii="VIC" w:hAnsi="VIC"/>
                <w:b/>
                <w:color w:val="53565A"/>
                <w:sz w:val="16"/>
                <w:szCs w:val="16"/>
              </w:rPr>
              <w:t>ISBN</w:t>
            </w:r>
            <w:r w:rsidRPr="001B79C6">
              <w:rPr>
                <w:rFonts w:ascii="VIC" w:hAnsi="VIC"/>
                <w:color w:val="FF0000"/>
                <w:sz w:val="16"/>
                <w:szCs w:val="16"/>
              </w:rPr>
              <w:t xml:space="preserve"> </w:t>
            </w:r>
            <w:r w:rsidRPr="00CA1884">
              <w:rPr>
                <w:rFonts w:ascii="VIC" w:hAnsi="VIC"/>
                <w:color w:val="53565A"/>
                <w:sz w:val="16"/>
                <w:szCs w:val="16"/>
              </w:rPr>
              <w:t>978-0-7311-9345-5</w:t>
            </w:r>
            <w:r w:rsidRPr="00C82E0C">
              <w:rPr>
                <w:rFonts w:ascii="VIC" w:hAnsi="VIC"/>
                <w:color w:val="auto"/>
                <w:sz w:val="16"/>
                <w:szCs w:val="16"/>
              </w:rPr>
              <w:t xml:space="preserve"> </w:t>
            </w:r>
            <w:r w:rsidRPr="00C82E0C">
              <w:rPr>
                <w:rFonts w:ascii="VIC" w:hAnsi="VIC"/>
                <w:b/>
                <w:color w:val="53565A"/>
                <w:sz w:val="16"/>
                <w:szCs w:val="16"/>
              </w:rPr>
              <w:t>(pdf/online/MS word)</w:t>
            </w:r>
            <w:r w:rsidR="00BA206C" w:rsidRPr="0045784C">
              <w:rPr>
                <w:rFonts w:ascii="VIC" w:hAnsi="VIC"/>
                <w:color w:val="53565A"/>
                <w:sz w:val="16"/>
                <w:szCs w:val="16"/>
              </w:rPr>
              <w:tab/>
            </w:r>
          </w:p>
          <w:p w14:paraId="0EE95962" w14:textId="77777777" w:rsidR="00BA206C" w:rsidRPr="0045784C" w:rsidRDefault="00BA206C" w:rsidP="006B4DB4">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2916B0BC" w14:textId="77777777" w:rsidR="00BA206C" w:rsidRPr="0045784C" w:rsidRDefault="00BA206C" w:rsidP="006B4DB4">
            <w:pPr>
              <w:pStyle w:val="SmallBodyText"/>
              <w:spacing w:line="240" w:lineRule="auto"/>
              <w:ind w:left="35"/>
              <w:rPr>
                <w:color w:val="53565A"/>
              </w:rPr>
            </w:pPr>
            <w:r w:rsidRPr="0045784C">
              <w:rPr>
                <w:rFonts w:ascii="VIC" w:hAnsi="VIC"/>
                <w:color w:val="53565A"/>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636" w:type="dxa"/>
          </w:tcPr>
          <w:p w14:paraId="6686F59C" w14:textId="77777777" w:rsidR="00BA206C" w:rsidRPr="0045784C" w:rsidRDefault="00BA206C" w:rsidP="006B4DB4">
            <w:pPr>
              <w:pStyle w:val="xAccessibilityHeading"/>
              <w:rPr>
                <w:color w:val="53565A"/>
              </w:rPr>
            </w:pPr>
            <w:r w:rsidRPr="0045784C">
              <w:rPr>
                <w:rFonts w:ascii="VIC" w:hAnsi="VIC"/>
                <w:color w:val="53565A"/>
              </w:rPr>
              <w:t>Accessibility</w:t>
            </w:r>
          </w:p>
          <w:p w14:paraId="62894F4A" w14:textId="54EAA0EB" w:rsidR="00BA206C" w:rsidRPr="00203E55" w:rsidRDefault="00BA206C" w:rsidP="006B4DB4">
            <w:r w:rsidRPr="0045784C">
              <w:rPr>
                <w:color w:val="53565A"/>
              </w:rPr>
              <w:t>If you would like to receive this publication in an alternative format,</w:t>
            </w:r>
            <w:r w:rsidR="00995980">
              <w:rPr>
                <w:color w:val="53565A"/>
              </w:rPr>
              <w:t xml:space="preserve"> please</w:t>
            </w:r>
            <w:r w:rsidRPr="0045784C">
              <w:rPr>
                <w:color w:val="53565A"/>
              </w:rPr>
              <w:t xml:space="preserve"> </w:t>
            </w:r>
            <w:r w:rsidR="001B79C6">
              <w:rPr>
                <w:color w:val="53565A"/>
              </w:rPr>
              <w:t xml:space="preserve">go to </w:t>
            </w:r>
            <w:hyperlink r:id="rId39" w:history="1">
              <w:r w:rsidR="00B84303">
                <w:rPr>
                  <w:rStyle w:val="Hyperlink"/>
                </w:rPr>
                <w:t>planning.vic.gov.au</w:t>
              </w:r>
            </w:hyperlink>
            <w:r w:rsidR="001B79C6">
              <w:rPr>
                <w:color w:val="53565A"/>
              </w:rPr>
              <w:t xml:space="preserve"> or </w:t>
            </w:r>
            <w:r w:rsidRPr="0045784C">
              <w:rPr>
                <w:color w:val="53565A"/>
              </w:rPr>
              <w:t xml:space="preserve">email </w:t>
            </w:r>
            <w:hyperlink r:id="rId40" w:history="1">
              <w:r w:rsidR="006B4DB4" w:rsidRPr="006B4DB4">
                <w:rPr>
                  <w:rStyle w:val="Hyperlink"/>
                </w:rPr>
                <w:t>planning.systems@transport.vic.gov.au</w:t>
              </w:r>
            </w:hyperlink>
          </w:p>
        </w:tc>
      </w:tr>
    </w:tbl>
    <w:p w14:paraId="32DE30DE" w14:textId="77777777" w:rsidR="00724AB9" w:rsidRPr="00724AB9" w:rsidRDefault="00724AB9" w:rsidP="00724AB9"/>
    <w:sectPr w:rsidR="00724AB9" w:rsidRPr="00724AB9" w:rsidSect="000D6225">
      <w:type w:val="continuous"/>
      <w:pgSz w:w="11900" w:h="16840"/>
      <w:pgMar w:top="1440" w:right="1388" w:bottom="1440" w:left="1100" w:header="680" w:footer="62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F05FB" w14:textId="77777777" w:rsidR="00841650" w:rsidRDefault="00841650" w:rsidP="009C3847">
      <w:r>
        <w:separator/>
      </w:r>
    </w:p>
  </w:endnote>
  <w:endnote w:type="continuationSeparator" w:id="0">
    <w:p w14:paraId="281E9B58" w14:textId="77777777" w:rsidR="00841650" w:rsidRDefault="00841650" w:rsidP="009C3847">
      <w:r>
        <w:continuationSeparator/>
      </w:r>
    </w:p>
  </w:endnote>
  <w:endnote w:type="continuationNotice" w:id="1">
    <w:p w14:paraId="0AFE3673" w14:textId="77777777" w:rsidR="00841650" w:rsidRDefault="008416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277C02C-F03E-47D5-89A4-9FB85F8E54CA}"/>
  </w:font>
  <w:font w:name="Arial">
    <w:panose1 w:val="020B0604020202020204"/>
    <w:charset w:val="00"/>
    <w:family w:val="swiss"/>
    <w:pitch w:val="variable"/>
    <w:sig w:usb0="E0002EFF" w:usb1="C000785B" w:usb2="00000009" w:usb3="00000000" w:csb0="000001FF" w:csb1="00000000"/>
  </w:font>
  <w:font w:name="VIC">
    <w:altName w:val="Arial"/>
    <w:panose1 w:val="00000500000000000000"/>
    <w:charset w:val="00"/>
    <w:family w:val="auto"/>
    <w:pitch w:val="variable"/>
    <w:sig w:usb0="00000007" w:usb1="00000000" w:usb2="00000000" w:usb3="00000000" w:csb0="00000093" w:csb1="00000000"/>
    <w:embedRegular r:id="rId2" w:fontKey="{38ED70E7-2F2E-4ECD-98E5-BEC04DACEF10}"/>
    <w:embedBold r:id="rId3" w:fontKey="{46821F87-9F50-489F-97ED-75AA968D5320}"/>
    <w:embedItalic r:id="rId4" w:fontKey="{B8485090-46B7-4A1E-965B-54720908B210}"/>
    <w:embedBoldItalic r:id="rId5" w:fontKey="{479469DC-868F-4A46-807B-7F708DE3C5A5}"/>
  </w:font>
  <w:font w:name="VIC SemiBold">
    <w:panose1 w:val="00000700000000000000"/>
    <w:charset w:val="00"/>
    <w:family w:val="auto"/>
    <w:pitch w:val="variable"/>
    <w:sig w:usb0="00000007" w:usb1="00000000" w:usb2="00000000" w:usb3="00000000" w:csb0="00000093" w:csb1="00000000"/>
    <w:embedBold r:id="rId6" w:fontKey="{CB414EF6-C4A5-4AC5-B8E9-202426384BB2}"/>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7" w:fontKey="{707D6E11-1828-449F-B67D-0C3BDF3A4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72B" w14:textId="2B1A82DD" w:rsidR="00384A4A" w:rsidRPr="003C4213" w:rsidRDefault="008B676C" w:rsidP="00C72325">
    <w:pPr>
      <w:pStyle w:val="Footerinsidepages"/>
      <w:spacing w:before="0" w:after="0"/>
      <w:ind w:left="-425"/>
      <w:jc w:val="left"/>
    </w:pPr>
    <w:r>
      <w:t xml:space="preserve">     </w:t>
    </w:r>
    <w:r w:rsidR="00376FB3" w:rsidRPr="003C4213">
      <w:t xml:space="preserve">Planning </w:t>
    </w:r>
    <w:r w:rsidR="00376FB3" w:rsidRPr="00995980">
      <w:t>Practice</w:t>
    </w:r>
    <w:r w:rsidR="00376FB3" w:rsidRPr="003C4213">
      <w:t xml:space="preserve"> Note </w:t>
    </w:r>
    <w:r w:rsidRPr="000B66C6">
      <w:t xml:space="preserve">92 </w:t>
    </w:r>
    <w:r w:rsidR="00376FB3" w:rsidRPr="000B66C6">
      <w:t xml:space="preserve">| </w:t>
    </w:r>
    <w:r w:rsidRPr="000B66C6">
      <w:t xml:space="preserve">Managing Buffers and Land Use Compatibility </w:t>
    </w:r>
    <w:sdt>
      <w:sdtPr>
        <w:id w:val="1067373429"/>
        <w:docPartObj>
          <w:docPartGallery w:val="Page Numbers (Bottom of Page)"/>
          <w:docPartUnique/>
        </w:docPartObj>
      </w:sdtPr>
      <w:sdtEndPr/>
      <w:sdtContent>
        <w:sdt>
          <w:sdtPr>
            <w:id w:val="-1769616900"/>
            <w:docPartObj>
              <w:docPartGallery w:val="Page Numbers (Top of Page)"/>
              <w:docPartUnique/>
            </w:docPartObj>
          </w:sdtPr>
          <w:sdtEndPr/>
          <w:sdtContent>
            <w:r>
              <w:tab/>
            </w:r>
            <w:r w:rsidR="003C4213" w:rsidRPr="003C4213">
              <w:t xml:space="preserve">Page </w:t>
            </w:r>
            <w:r w:rsidR="003C4213" w:rsidRPr="003C4213">
              <w:rPr>
                <w:b/>
                <w:bCs/>
              </w:rPr>
              <w:fldChar w:fldCharType="begin"/>
            </w:r>
            <w:r w:rsidR="003C4213" w:rsidRPr="003C4213">
              <w:rPr>
                <w:b/>
                <w:bCs/>
              </w:rPr>
              <w:instrText xml:space="preserve"> PAGE </w:instrText>
            </w:r>
            <w:r w:rsidR="003C4213" w:rsidRPr="003C4213">
              <w:rPr>
                <w:b/>
                <w:bCs/>
              </w:rPr>
              <w:fldChar w:fldCharType="separate"/>
            </w:r>
            <w:r w:rsidR="003C4213" w:rsidRPr="003C4213">
              <w:rPr>
                <w:b/>
                <w:bCs/>
              </w:rPr>
              <w:t>2</w:t>
            </w:r>
            <w:r w:rsidR="003C4213" w:rsidRPr="003C4213">
              <w:rPr>
                <w:b/>
                <w:bCs/>
              </w:rPr>
              <w:fldChar w:fldCharType="end"/>
            </w:r>
            <w:r w:rsidR="003C4213" w:rsidRPr="003C4213">
              <w:t xml:space="preserve"> of </w:t>
            </w:r>
            <w:r w:rsidR="003C4213" w:rsidRPr="003C4213">
              <w:rPr>
                <w:b/>
                <w:bCs/>
              </w:rPr>
              <w:fldChar w:fldCharType="begin"/>
            </w:r>
            <w:r w:rsidR="003C4213" w:rsidRPr="003C4213">
              <w:rPr>
                <w:b/>
                <w:bCs/>
              </w:rPr>
              <w:instrText xml:space="preserve"> NUMPAGES  </w:instrText>
            </w:r>
            <w:r w:rsidR="003C4213" w:rsidRPr="003C4213">
              <w:rPr>
                <w:b/>
                <w:bCs/>
              </w:rPr>
              <w:fldChar w:fldCharType="separate"/>
            </w:r>
            <w:r w:rsidR="003C4213" w:rsidRPr="003C4213">
              <w:rPr>
                <w:b/>
                <w:bCs/>
              </w:rPr>
              <w:t>3</w:t>
            </w:r>
            <w:r w:rsidR="003C4213" w:rsidRPr="003C4213">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40CF6" w14:textId="77777777" w:rsidR="00841650" w:rsidRDefault="00841650" w:rsidP="009C3847">
      <w:r>
        <w:separator/>
      </w:r>
    </w:p>
  </w:footnote>
  <w:footnote w:type="continuationSeparator" w:id="0">
    <w:p w14:paraId="69E40735" w14:textId="77777777" w:rsidR="00841650" w:rsidRDefault="00841650" w:rsidP="009C3847">
      <w:r>
        <w:continuationSeparator/>
      </w:r>
    </w:p>
  </w:footnote>
  <w:footnote w:type="continuationNotice" w:id="1">
    <w:p w14:paraId="422A97E5" w14:textId="77777777" w:rsidR="00841650" w:rsidRDefault="0084165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F507" w14:textId="3286CFEB" w:rsidR="00FE7608" w:rsidRPr="00FE7608" w:rsidRDefault="00E406F4" w:rsidP="009C3847">
    <w:pPr>
      <w:pStyle w:val="Header"/>
    </w:pPr>
    <w:r>
      <w:rPr>
        <w:noProof/>
      </w:rPr>
      <w:drawing>
        <wp:anchor distT="0" distB="0" distL="114300" distR="114300" simplePos="0" relativeHeight="251659264" behindDoc="0" locked="0" layoutInCell="1" allowOverlap="1" wp14:anchorId="78E3294F" wp14:editId="4A6382E9">
          <wp:simplePos x="0" y="0"/>
          <wp:positionH relativeFrom="rightMargin">
            <wp:posOffset>348615</wp:posOffset>
          </wp:positionH>
          <wp:positionV relativeFrom="page">
            <wp:posOffset>-158750</wp:posOffset>
          </wp:positionV>
          <wp:extent cx="559966" cy="1077428"/>
          <wp:effectExtent l="0" t="0" r="0" b="8890"/>
          <wp:wrapNone/>
          <wp:docPr id="96677869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559966" cy="1077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366" w:rsidRPr="000F4C63">
      <w:softHyphen/>
    </w:r>
    <w:r w:rsidR="00DA5366" w:rsidRPr="000F4C63">
      <w:softHyphen/>
    </w:r>
    <w:r w:rsidR="00DA5366" w:rsidRPr="000F4C63">
      <w:softHyphen/>
    </w:r>
    <w:r w:rsidR="00DA5366" w:rsidRPr="000F4C63">
      <w:softHyphen/>
    </w:r>
    <w:r w:rsidR="00384A4A">
      <w:t xml:space="preserve">Department of Transport and </w:t>
    </w:r>
    <w:r w:rsidR="00FE7608" w:rsidRPr="000F4C63">
      <w:t>Planning</w:t>
    </w:r>
  </w:p>
  <w:p w14:paraId="7113ECA0" w14:textId="77777777" w:rsidR="0045784C" w:rsidRPr="0045784C" w:rsidRDefault="0045784C" w:rsidP="0045784C">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17E58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6F0057"/>
    <w:multiLevelType w:val="hybridMultilevel"/>
    <w:tmpl w:val="AA421F24"/>
    <w:lvl w:ilvl="0" w:tplc="28386F6C">
      <w:start w:val="1"/>
      <w:numFmt w:val="bullet"/>
      <w:pStyle w:val="PPN92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863A59"/>
    <w:multiLevelType w:val="multilevel"/>
    <w:tmpl w:val="D52471F2"/>
    <w:lvl w:ilvl="0">
      <w:start w:val="1"/>
      <w:numFmt w:val="bullet"/>
      <w:lvlText w:val=""/>
      <w:lvlJc w:val="left"/>
      <w:pPr>
        <w:ind w:left="284" w:hanging="284"/>
      </w:pPr>
      <w:rPr>
        <w:rFonts w:ascii="Symbol" w:hAnsi="Symbol" w:hint="default"/>
        <w:color w:val="00857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 w15:restartNumberingAfterBreak="0">
    <w:nsid w:val="1A7542B9"/>
    <w:multiLevelType w:val="hybridMultilevel"/>
    <w:tmpl w:val="9E34BEFE"/>
    <w:lvl w:ilvl="0" w:tplc="E5B267EC">
      <w:start w:val="1"/>
      <w:numFmt w:val="bullet"/>
      <w:lvlText w:val=""/>
      <w:lvlJc w:val="left"/>
      <w:pPr>
        <w:ind w:left="720" w:hanging="360"/>
      </w:pPr>
      <w:rPr>
        <w:rFonts w:ascii="Symbol" w:hAnsi="Symbol" w:hint="default"/>
        <w:color w:val="00857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6220C0"/>
    <w:multiLevelType w:val="hybridMultilevel"/>
    <w:tmpl w:val="3DA06FBC"/>
    <w:lvl w:ilvl="0" w:tplc="0C090001">
      <w:start w:val="1"/>
      <w:numFmt w:val="bullet"/>
      <w:lvlText w:val=""/>
      <w:lvlJc w:val="left"/>
      <w:pPr>
        <w:ind w:left="720" w:hanging="360"/>
      </w:pPr>
      <w:rPr>
        <w:rFonts w:ascii="Symbol" w:hAnsi="Symbol" w:hint="default"/>
      </w:rPr>
    </w:lvl>
    <w:lvl w:ilvl="1" w:tplc="E47CE8E0">
      <w:start w:val="1"/>
      <w:numFmt w:val="bullet"/>
      <w:pStyle w:val="PPN92subbulletpoin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037F4E"/>
    <w:multiLevelType w:val="multilevel"/>
    <w:tmpl w:val="199E26B8"/>
    <w:lvl w:ilvl="0">
      <w:start w:val="1"/>
      <w:numFmt w:val="bullet"/>
      <w:lvlText w:val=""/>
      <w:lvlJc w:val="left"/>
      <w:pPr>
        <w:ind w:left="284" w:hanging="284"/>
      </w:pPr>
      <w:rPr>
        <w:rFonts w:ascii="Symbol" w:hAnsi="Symbol" w:hint="default"/>
        <w:color w:val="00857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45A04B2C"/>
    <w:multiLevelType w:val="multilevel"/>
    <w:tmpl w:val="1646C884"/>
    <w:numStyleLink w:val="Bullets"/>
  </w:abstractNum>
  <w:abstractNum w:abstractNumId="10" w15:restartNumberingAfterBreak="0">
    <w:nsid w:val="596A0C8C"/>
    <w:multiLevelType w:val="multilevel"/>
    <w:tmpl w:val="97DAEA0E"/>
    <w:numStyleLink w:val="Numbering"/>
  </w:abstractNum>
  <w:abstractNum w:abstractNumId="11"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o"/>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7EEF5EBC"/>
    <w:multiLevelType w:val="hybridMultilevel"/>
    <w:tmpl w:val="26FCE982"/>
    <w:lvl w:ilvl="0" w:tplc="601219F2">
      <w:start w:val="1"/>
      <w:numFmt w:val="bullet"/>
      <w:pStyle w:val="List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3730053">
    <w:abstractNumId w:val="11"/>
  </w:num>
  <w:num w:numId="2" w16cid:durableId="397872997">
    <w:abstractNumId w:val="2"/>
  </w:num>
  <w:num w:numId="3" w16cid:durableId="1660383796">
    <w:abstractNumId w:val="10"/>
  </w:num>
  <w:num w:numId="4" w16cid:durableId="273632253">
    <w:abstractNumId w:val="3"/>
  </w:num>
  <w:num w:numId="5" w16cid:durableId="514148035">
    <w:abstractNumId w:val="7"/>
  </w:num>
  <w:num w:numId="6" w16cid:durableId="449861880">
    <w:abstractNumId w:val="6"/>
  </w:num>
  <w:num w:numId="7" w16cid:durableId="1784183848">
    <w:abstractNumId w:val="1"/>
  </w:num>
  <w:num w:numId="8" w16cid:durableId="465465000">
    <w:abstractNumId w:val="4"/>
  </w:num>
  <w:num w:numId="9" w16cid:durableId="376197937">
    <w:abstractNumId w:val="8"/>
  </w:num>
  <w:num w:numId="10" w16cid:durableId="985400909">
    <w:abstractNumId w:val="9"/>
  </w:num>
  <w:num w:numId="11" w16cid:durableId="1796948579">
    <w:abstractNumId w:val="12"/>
  </w:num>
  <w:num w:numId="12" w16cid:durableId="2131389702">
    <w:abstractNumId w:val="5"/>
  </w:num>
  <w:num w:numId="13" w16cid:durableId="748815762">
    <w:abstractNumId w:val="12"/>
  </w:num>
  <w:num w:numId="14" w16cid:durableId="1039666388">
    <w:abstractNumId w:val="12"/>
  </w:num>
  <w:num w:numId="15" w16cid:durableId="828593591">
    <w:abstractNumId w:val="12"/>
  </w:num>
  <w:num w:numId="16" w16cid:durableId="299580672">
    <w:abstractNumId w:val="12"/>
  </w:num>
  <w:num w:numId="17" w16cid:durableId="880174006">
    <w:abstractNumId w:val="12"/>
  </w:num>
  <w:num w:numId="18" w16cid:durableId="42021499">
    <w:abstractNumId w:val="12"/>
  </w:num>
  <w:num w:numId="19" w16cid:durableId="1722895957">
    <w:abstractNumId w:val="12"/>
  </w:num>
  <w:num w:numId="20" w16cid:durableId="668872116">
    <w:abstractNumId w:val="12"/>
  </w:num>
  <w:num w:numId="21" w16cid:durableId="477113808">
    <w:abstractNumId w:val="12"/>
  </w:num>
  <w:num w:numId="22" w16cid:durableId="1692415306">
    <w:abstractNumId w:val="12"/>
  </w:num>
  <w:num w:numId="23" w16cid:durableId="1671105268">
    <w:abstractNumId w:val="12"/>
  </w:num>
  <w:num w:numId="24" w16cid:durableId="468087457">
    <w:abstractNumId w:val="12"/>
  </w:num>
  <w:num w:numId="25" w16cid:durableId="1533836930">
    <w:abstractNumId w:val="12"/>
  </w:num>
  <w:num w:numId="26" w16cid:durableId="1605116158">
    <w:abstractNumId w:val="12"/>
  </w:num>
  <w:num w:numId="27" w16cid:durableId="555312254">
    <w:abstractNumId w:val="12"/>
  </w:num>
  <w:num w:numId="28" w16cid:durableId="819734979">
    <w:abstractNumId w:val="12"/>
  </w:num>
  <w:num w:numId="29" w16cid:durableId="1963608653">
    <w:abstractNumId w:val="12"/>
  </w:num>
  <w:num w:numId="30" w16cid:durableId="1037780834">
    <w:abstractNumId w:val="12"/>
  </w:num>
  <w:num w:numId="31" w16cid:durableId="1296594279">
    <w:abstractNumId w:val="12"/>
  </w:num>
  <w:num w:numId="32" w16cid:durableId="121071718">
    <w:abstractNumId w:val="12"/>
  </w:num>
  <w:num w:numId="33" w16cid:durableId="2113352948">
    <w:abstractNumId w:val="12"/>
  </w:num>
  <w:num w:numId="34" w16cid:durableId="1759018383">
    <w:abstractNumId w:val="12"/>
  </w:num>
  <w:num w:numId="35" w16cid:durableId="1404375427">
    <w:abstractNumId w:val="12"/>
  </w:num>
  <w:num w:numId="36" w16cid:durableId="632835188">
    <w:abstractNumId w:val="12"/>
  </w:num>
  <w:num w:numId="37" w16cid:durableId="377123817">
    <w:abstractNumId w:val="12"/>
  </w:num>
  <w:num w:numId="38" w16cid:durableId="790518334">
    <w:abstractNumId w:val="12"/>
  </w:num>
  <w:num w:numId="39" w16cid:durableId="386731287">
    <w:abstractNumId w:val="12"/>
  </w:num>
  <w:num w:numId="40" w16cid:durableId="1459638759">
    <w:abstractNumId w:val="12"/>
  </w:num>
  <w:num w:numId="41" w16cid:durableId="623273464">
    <w:abstractNumId w:val="12"/>
  </w:num>
  <w:num w:numId="42" w16cid:durableId="1180466892">
    <w:abstractNumId w:val="12"/>
  </w:num>
  <w:num w:numId="43" w16cid:durableId="658195339">
    <w:abstractNumId w:val="12"/>
  </w:num>
  <w:num w:numId="44" w16cid:durableId="2128038261">
    <w:abstractNumId w:val="12"/>
  </w:num>
  <w:num w:numId="45" w16cid:durableId="451872819">
    <w:abstractNumId w:val="12"/>
  </w:num>
  <w:num w:numId="46" w16cid:durableId="1116291289">
    <w:abstractNumId w:val="0"/>
  </w:num>
  <w:num w:numId="47" w16cid:durableId="51473367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039"/>
    <w:rsid w:val="0000191D"/>
    <w:rsid w:val="00003CA3"/>
    <w:rsid w:val="00004519"/>
    <w:rsid w:val="00004B36"/>
    <w:rsid w:val="00006398"/>
    <w:rsid w:val="00024119"/>
    <w:rsid w:val="00026A47"/>
    <w:rsid w:val="00032196"/>
    <w:rsid w:val="00033C12"/>
    <w:rsid w:val="000366E5"/>
    <w:rsid w:val="00040498"/>
    <w:rsid w:val="000404AF"/>
    <w:rsid w:val="0004059F"/>
    <w:rsid w:val="0004119D"/>
    <w:rsid w:val="00041A04"/>
    <w:rsid w:val="00043328"/>
    <w:rsid w:val="00046105"/>
    <w:rsid w:val="00055931"/>
    <w:rsid w:val="00055DBE"/>
    <w:rsid w:val="00063D00"/>
    <w:rsid w:val="00064A62"/>
    <w:rsid w:val="00067EF8"/>
    <w:rsid w:val="00070AFF"/>
    <w:rsid w:val="000740AE"/>
    <w:rsid w:val="000746C5"/>
    <w:rsid w:val="00074DD2"/>
    <w:rsid w:val="00083381"/>
    <w:rsid w:val="0008503E"/>
    <w:rsid w:val="000852FA"/>
    <w:rsid w:val="00087CDC"/>
    <w:rsid w:val="00096D85"/>
    <w:rsid w:val="000A02FA"/>
    <w:rsid w:val="000A18DE"/>
    <w:rsid w:val="000A3BCB"/>
    <w:rsid w:val="000A459F"/>
    <w:rsid w:val="000B27D1"/>
    <w:rsid w:val="000B66C6"/>
    <w:rsid w:val="000C7710"/>
    <w:rsid w:val="000C7C62"/>
    <w:rsid w:val="000C7C82"/>
    <w:rsid w:val="000D4411"/>
    <w:rsid w:val="000D6225"/>
    <w:rsid w:val="000D67BF"/>
    <w:rsid w:val="000E79D8"/>
    <w:rsid w:val="000F457A"/>
    <w:rsid w:val="000F47B8"/>
    <w:rsid w:val="000F4C63"/>
    <w:rsid w:val="00100C2B"/>
    <w:rsid w:val="001179C9"/>
    <w:rsid w:val="00124F14"/>
    <w:rsid w:val="0012567C"/>
    <w:rsid w:val="00127B74"/>
    <w:rsid w:val="00127B97"/>
    <w:rsid w:val="001517FE"/>
    <w:rsid w:val="001524AF"/>
    <w:rsid w:val="001537B7"/>
    <w:rsid w:val="00156C54"/>
    <w:rsid w:val="001718F5"/>
    <w:rsid w:val="00177639"/>
    <w:rsid w:val="001854F2"/>
    <w:rsid w:val="00186EA4"/>
    <w:rsid w:val="001A1642"/>
    <w:rsid w:val="001B16E0"/>
    <w:rsid w:val="001B2054"/>
    <w:rsid w:val="001B79C6"/>
    <w:rsid w:val="001C19B5"/>
    <w:rsid w:val="001C2E35"/>
    <w:rsid w:val="001C3E84"/>
    <w:rsid w:val="001C5060"/>
    <w:rsid w:val="001D0DA1"/>
    <w:rsid w:val="001D1BB5"/>
    <w:rsid w:val="001E15F2"/>
    <w:rsid w:val="001E218D"/>
    <w:rsid w:val="001E512B"/>
    <w:rsid w:val="001E6F56"/>
    <w:rsid w:val="001F3F76"/>
    <w:rsid w:val="00204163"/>
    <w:rsid w:val="002149B0"/>
    <w:rsid w:val="00220173"/>
    <w:rsid w:val="002214DC"/>
    <w:rsid w:val="00223BFC"/>
    <w:rsid w:val="002251E4"/>
    <w:rsid w:val="002268A1"/>
    <w:rsid w:val="002303E3"/>
    <w:rsid w:val="00230EBF"/>
    <w:rsid w:val="0023196B"/>
    <w:rsid w:val="002327A4"/>
    <w:rsid w:val="002347B9"/>
    <w:rsid w:val="0023583D"/>
    <w:rsid w:val="0024059C"/>
    <w:rsid w:val="0025104D"/>
    <w:rsid w:val="00254DF1"/>
    <w:rsid w:val="00256B72"/>
    <w:rsid w:val="00260FEC"/>
    <w:rsid w:val="002677A7"/>
    <w:rsid w:val="002828CA"/>
    <w:rsid w:val="00291AA1"/>
    <w:rsid w:val="00291B55"/>
    <w:rsid w:val="0029292B"/>
    <w:rsid w:val="00295A38"/>
    <w:rsid w:val="00296473"/>
    <w:rsid w:val="002A62D2"/>
    <w:rsid w:val="002A743E"/>
    <w:rsid w:val="002B0442"/>
    <w:rsid w:val="002B0F66"/>
    <w:rsid w:val="002B56B0"/>
    <w:rsid w:val="002B5FF5"/>
    <w:rsid w:val="002B7068"/>
    <w:rsid w:val="002B78A7"/>
    <w:rsid w:val="002C1B55"/>
    <w:rsid w:val="002C662D"/>
    <w:rsid w:val="002C77B0"/>
    <w:rsid w:val="002C7FE4"/>
    <w:rsid w:val="002D0554"/>
    <w:rsid w:val="002D4144"/>
    <w:rsid w:val="002D5430"/>
    <w:rsid w:val="002D6C06"/>
    <w:rsid w:val="002E5D1E"/>
    <w:rsid w:val="002F6987"/>
    <w:rsid w:val="002F6EC3"/>
    <w:rsid w:val="00301040"/>
    <w:rsid w:val="00303B4B"/>
    <w:rsid w:val="00303C4C"/>
    <w:rsid w:val="003044A7"/>
    <w:rsid w:val="0032050F"/>
    <w:rsid w:val="00322B21"/>
    <w:rsid w:val="00322BA8"/>
    <w:rsid w:val="0033135C"/>
    <w:rsid w:val="00341298"/>
    <w:rsid w:val="00342496"/>
    <w:rsid w:val="00343CC8"/>
    <w:rsid w:val="003473A1"/>
    <w:rsid w:val="00357309"/>
    <w:rsid w:val="003611D7"/>
    <w:rsid w:val="0036174D"/>
    <w:rsid w:val="003625BF"/>
    <w:rsid w:val="00363AD9"/>
    <w:rsid w:val="0036400A"/>
    <w:rsid w:val="003650CC"/>
    <w:rsid w:val="00365EBD"/>
    <w:rsid w:val="003662B1"/>
    <w:rsid w:val="00366523"/>
    <w:rsid w:val="0037085D"/>
    <w:rsid w:val="00376C92"/>
    <w:rsid w:val="00376FB3"/>
    <w:rsid w:val="003777BC"/>
    <w:rsid w:val="00384A4A"/>
    <w:rsid w:val="00385601"/>
    <w:rsid w:val="0039442B"/>
    <w:rsid w:val="0039683B"/>
    <w:rsid w:val="003B15DE"/>
    <w:rsid w:val="003B7B95"/>
    <w:rsid w:val="003C4213"/>
    <w:rsid w:val="003D0FF8"/>
    <w:rsid w:val="003E3F26"/>
    <w:rsid w:val="003E6D51"/>
    <w:rsid w:val="003E75C5"/>
    <w:rsid w:val="003E766F"/>
    <w:rsid w:val="003F5553"/>
    <w:rsid w:val="004055DA"/>
    <w:rsid w:val="00407B1A"/>
    <w:rsid w:val="004100E0"/>
    <w:rsid w:val="0041033B"/>
    <w:rsid w:val="004153EE"/>
    <w:rsid w:val="00421F03"/>
    <w:rsid w:val="00422AA4"/>
    <w:rsid w:val="00423BDB"/>
    <w:rsid w:val="004305E0"/>
    <w:rsid w:val="004318BA"/>
    <w:rsid w:val="00432AA9"/>
    <w:rsid w:val="004341BE"/>
    <w:rsid w:val="00434733"/>
    <w:rsid w:val="004517F5"/>
    <w:rsid w:val="004527A9"/>
    <w:rsid w:val="0045562B"/>
    <w:rsid w:val="00455850"/>
    <w:rsid w:val="0045784C"/>
    <w:rsid w:val="004628B8"/>
    <w:rsid w:val="004630C2"/>
    <w:rsid w:val="00467E35"/>
    <w:rsid w:val="00473706"/>
    <w:rsid w:val="00486ABA"/>
    <w:rsid w:val="00487FC7"/>
    <w:rsid w:val="0049055F"/>
    <w:rsid w:val="0049096F"/>
    <w:rsid w:val="00490D19"/>
    <w:rsid w:val="00490D30"/>
    <w:rsid w:val="00495F89"/>
    <w:rsid w:val="00496215"/>
    <w:rsid w:val="004A027E"/>
    <w:rsid w:val="004A04BD"/>
    <w:rsid w:val="004A1146"/>
    <w:rsid w:val="004A2810"/>
    <w:rsid w:val="004A6B0E"/>
    <w:rsid w:val="004B39C5"/>
    <w:rsid w:val="004B3E8F"/>
    <w:rsid w:val="004B68AE"/>
    <w:rsid w:val="004C1308"/>
    <w:rsid w:val="004C2384"/>
    <w:rsid w:val="004C3CB1"/>
    <w:rsid w:val="004C3FB9"/>
    <w:rsid w:val="004C783C"/>
    <w:rsid w:val="004D0EE5"/>
    <w:rsid w:val="004D61E6"/>
    <w:rsid w:val="004E4AE2"/>
    <w:rsid w:val="004F00A1"/>
    <w:rsid w:val="004F50A7"/>
    <w:rsid w:val="00504BD7"/>
    <w:rsid w:val="005109D0"/>
    <w:rsid w:val="00520BDE"/>
    <w:rsid w:val="0052359E"/>
    <w:rsid w:val="0053045D"/>
    <w:rsid w:val="0054024B"/>
    <w:rsid w:val="00540529"/>
    <w:rsid w:val="00546199"/>
    <w:rsid w:val="00551104"/>
    <w:rsid w:val="00552725"/>
    <w:rsid w:val="00554B3B"/>
    <w:rsid w:val="00563152"/>
    <w:rsid w:val="0056397D"/>
    <w:rsid w:val="0056445C"/>
    <w:rsid w:val="00571D8B"/>
    <w:rsid w:val="00571DF9"/>
    <w:rsid w:val="00577AC6"/>
    <w:rsid w:val="0058103C"/>
    <w:rsid w:val="00584A53"/>
    <w:rsid w:val="00584D99"/>
    <w:rsid w:val="005876DE"/>
    <w:rsid w:val="005A1D1B"/>
    <w:rsid w:val="005A38B2"/>
    <w:rsid w:val="005A494F"/>
    <w:rsid w:val="005A578A"/>
    <w:rsid w:val="005B21F1"/>
    <w:rsid w:val="005B500E"/>
    <w:rsid w:val="005C0FD8"/>
    <w:rsid w:val="005C15F4"/>
    <w:rsid w:val="005C30B4"/>
    <w:rsid w:val="005C60B2"/>
    <w:rsid w:val="005C6A02"/>
    <w:rsid w:val="005D0862"/>
    <w:rsid w:val="005D4574"/>
    <w:rsid w:val="005D4AB1"/>
    <w:rsid w:val="005D4B23"/>
    <w:rsid w:val="005E17B9"/>
    <w:rsid w:val="005E44DF"/>
    <w:rsid w:val="005E6025"/>
    <w:rsid w:val="005F04BB"/>
    <w:rsid w:val="005F06F0"/>
    <w:rsid w:val="005F10FA"/>
    <w:rsid w:val="005F208D"/>
    <w:rsid w:val="005F5E11"/>
    <w:rsid w:val="006030F9"/>
    <w:rsid w:val="006067D2"/>
    <w:rsid w:val="006117B3"/>
    <w:rsid w:val="006118BD"/>
    <w:rsid w:val="00612516"/>
    <w:rsid w:val="006172F0"/>
    <w:rsid w:val="00622B41"/>
    <w:rsid w:val="006242D2"/>
    <w:rsid w:val="00624A43"/>
    <w:rsid w:val="006272B4"/>
    <w:rsid w:val="00627C47"/>
    <w:rsid w:val="00631084"/>
    <w:rsid w:val="00650D0B"/>
    <w:rsid w:val="00650E91"/>
    <w:rsid w:val="00653EB4"/>
    <w:rsid w:val="00657144"/>
    <w:rsid w:val="006638B2"/>
    <w:rsid w:val="00663CD2"/>
    <w:rsid w:val="00664CF5"/>
    <w:rsid w:val="006664BC"/>
    <w:rsid w:val="00666837"/>
    <w:rsid w:val="00666C1C"/>
    <w:rsid w:val="00671A3F"/>
    <w:rsid w:val="0067591A"/>
    <w:rsid w:val="0068283C"/>
    <w:rsid w:val="00686B66"/>
    <w:rsid w:val="006A2892"/>
    <w:rsid w:val="006A383C"/>
    <w:rsid w:val="006A6444"/>
    <w:rsid w:val="006B4DB4"/>
    <w:rsid w:val="006B671C"/>
    <w:rsid w:val="006C1F54"/>
    <w:rsid w:val="006C28B8"/>
    <w:rsid w:val="006C3E6D"/>
    <w:rsid w:val="006C7CBD"/>
    <w:rsid w:val="006D0BBE"/>
    <w:rsid w:val="006D33E1"/>
    <w:rsid w:val="006E17DB"/>
    <w:rsid w:val="006E2A42"/>
    <w:rsid w:val="006E5C20"/>
    <w:rsid w:val="006E66AA"/>
    <w:rsid w:val="006E7883"/>
    <w:rsid w:val="006F0637"/>
    <w:rsid w:val="006F7384"/>
    <w:rsid w:val="00707A04"/>
    <w:rsid w:val="00710CA5"/>
    <w:rsid w:val="007111C5"/>
    <w:rsid w:val="00711B86"/>
    <w:rsid w:val="007164D7"/>
    <w:rsid w:val="007201D6"/>
    <w:rsid w:val="007216E5"/>
    <w:rsid w:val="00724AB9"/>
    <w:rsid w:val="00731FB8"/>
    <w:rsid w:val="00732BE6"/>
    <w:rsid w:val="007339C8"/>
    <w:rsid w:val="00743A75"/>
    <w:rsid w:val="00753406"/>
    <w:rsid w:val="00756EFE"/>
    <w:rsid w:val="00757E81"/>
    <w:rsid w:val="007605A3"/>
    <w:rsid w:val="00760915"/>
    <w:rsid w:val="00763955"/>
    <w:rsid w:val="0076516A"/>
    <w:rsid w:val="007658FD"/>
    <w:rsid w:val="007766C3"/>
    <w:rsid w:val="00781939"/>
    <w:rsid w:val="007820D1"/>
    <w:rsid w:val="0078218A"/>
    <w:rsid w:val="00786BFA"/>
    <w:rsid w:val="00787BC9"/>
    <w:rsid w:val="007A1781"/>
    <w:rsid w:val="007A5C5C"/>
    <w:rsid w:val="007A6F98"/>
    <w:rsid w:val="007B29B3"/>
    <w:rsid w:val="007B2FC6"/>
    <w:rsid w:val="007B5FDC"/>
    <w:rsid w:val="007C28D9"/>
    <w:rsid w:val="007C5E92"/>
    <w:rsid w:val="007C6C4C"/>
    <w:rsid w:val="007D29BF"/>
    <w:rsid w:val="007D2DF6"/>
    <w:rsid w:val="007E7375"/>
    <w:rsid w:val="007F5E5B"/>
    <w:rsid w:val="008048FA"/>
    <w:rsid w:val="00810140"/>
    <w:rsid w:val="00813012"/>
    <w:rsid w:val="008201F4"/>
    <w:rsid w:val="00824738"/>
    <w:rsid w:val="008253AE"/>
    <w:rsid w:val="008260DE"/>
    <w:rsid w:val="0082785E"/>
    <w:rsid w:val="00835A35"/>
    <w:rsid w:val="00837CDD"/>
    <w:rsid w:val="008410BF"/>
    <w:rsid w:val="00841650"/>
    <w:rsid w:val="008452F9"/>
    <w:rsid w:val="008459F6"/>
    <w:rsid w:val="008465DE"/>
    <w:rsid w:val="008479BD"/>
    <w:rsid w:val="00851833"/>
    <w:rsid w:val="0086428A"/>
    <w:rsid w:val="00870E92"/>
    <w:rsid w:val="00873464"/>
    <w:rsid w:val="0087780D"/>
    <w:rsid w:val="00881D11"/>
    <w:rsid w:val="00881FBF"/>
    <w:rsid w:val="008823E4"/>
    <w:rsid w:val="00882789"/>
    <w:rsid w:val="00883421"/>
    <w:rsid w:val="00890613"/>
    <w:rsid w:val="0089295B"/>
    <w:rsid w:val="0089750F"/>
    <w:rsid w:val="008A048D"/>
    <w:rsid w:val="008A1081"/>
    <w:rsid w:val="008A3387"/>
    <w:rsid w:val="008A36E1"/>
    <w:rsid w:val="008A6C25"/>
    <w:rsid w:val="008B23AC"/>
    <w:rsid w:val="008B2AAB"/>
    <w:rsid w:val="008B2D0E"/>
    <w:rsid w:val="008B676C"/>
    <w:rsid w:val="008B756C"/>
    <w:rsid w:val="008C07BF"/>
    <w:rsid w:val="008C4921"/>
    <w:rsid w:val="008C498C"/>
    <w:rsid w:val="008C500F"/>
    <w:rsid w:val="008D050D"/>
    <w:rsid w:val="008D3F86"/>
    <w:rsid w:val="008D547A"/>
    <w:rsid w:val="008D7B0C"/>
    <w:rsid w:val="008E33C4"/>
    <w:rsid w:val="008E6857"/>
    <w:rsid w:val="008F0CB0"/>
    <w:rsid w:val="00905C6A"/>
    <w:rsid w:val="00921A8A"/>
    <w:rsid w:val="0092564B"/>
    <w:rsid w:val="009546A2"/>
    <w:rsid w:val="00963764"/>
    <w:rsid w:val="00964F24"/>
    <w:rsid w:val="009711C7"/>
    <w:rsid w:val="00975319"/>
    <w:rsid w:val="0097747A"/>
    <w:rsid w:val="009839A2"/>
    <w:rsid w:val="00986AEA"/>
    <w:rsid w:val="009949E7"/>
    <w:rsid w:val="00994B30"/>
    <w:rsid w:val="00995980"/>
    <w:rsid w:val="009A2000"/>
    <w:rsid w:val="009A2157"/>
    <w:rsid w:val="009A5D2D"/>
    <w:rsid w:val="009B4642"/>
    <w:rsid w:val="009C3847"/>
    <w:rsid w:val="009C4415"/>
    <w:rsid w:val="009E02E3"/>
    <w:rsid w:val="009E66D4"/>
    <w:rsid w:val="009E757F"/>
    <w:rsid w:val="009F0FEF"/>
    <w:rsid w:val="009F1423"/>
    <w:rsid w:val="009F2159"/>
    <w:rsid w:val="009F4040"/>
    <w:rsid w:val="009F4958"/>
    <w:rsid w:val="009F7F43"/>
    <w:rsid w:val="00A005F7"/>
    <w:rsid w:val="00A013C3"/>
    <w:rsid w:val="00A02F8C"/>
    <w:rsid w:val="00A05B30"/>
    <w:rsid w:val="00A064FE"/>
    <w:rsid w:val="00A16F0F"/>
    <w:rsid w:val="00A20EC2"/>
    <w:rsid w:val="00A24F9B"/>
    <w:rsid w:val="00A31737"/>
    <w:rsid w:val="00A41DD1"/>
    <w:rsid w:val="00A43039"/>
    <w:rsid w:val="00A46677"/>
    <w:rsid w:val="00A4797A"/>
    <w:rsid w:val="00A57A48"/>
    <w:rsid w:val="00A655D1"/>
    <w:rsid w:val="00A7276C"/>
    <w:rsid w:val="00A73152"/>
    <w:rsid w:val="00A749E2"/>
    <w:rsid w:val="00A74C1C"/>
    <w:rsid w:val="00A75627"/>
    <w:rsid w:val="00A809E8"/>
    <w:rsid w:val="00A813C4"/>
    <w:rsid w:val="00A87783"/>
    <w:rsid w:val="00A9081B"/>
    <w:rsid w:val="00A970A7"/>
    <w:rsid w:val="00AA0E69"/>
    <w:rsid w:val="00AA53BB"/>
    <w:rsid w:val="00AA5AFC"/>
    <w:rsid w:val="00AB174B"/>
    <w:rsid w:val="00AB5929"/>
    <w:rsid w:val="00AC078E"/>
    <w:rsid w:val="00AC3E49"/>
    <w:rsid w:val="00AD01D7"/>
    <w:rsid w:val="00AD19C8"/>
    <w:rsid w:val="00AD2E07"/>
    <w:rsid w:val="00AD41E5"/>
    <w:rsid w:val="00AD5B8B"/>
    <w:rsid w:val="00AE2981"/>
    <w:rsid w:val="00AE498F"/>
    <w:rsid w:val="00AE6006"/>
    <w:rsid w:val="00AF283A"/>
    <w:rsid w:val="00AF2C2A"/>
    <w:rsid w:val="00AF300D"/>
    <w:rsid w:val="00B05AC7"/>
    <w:rsid w:val="00B07022"/>
    <w:rsid w:val="00B077A6"/>
    <w:rsid w:val="00B12640"/>
    <w:rsid w:val="00B14DF4"/>
    <w:rsid w:val="00B14E1C"/>
    <w:rsid w:val="00B230E5"/>
    <w:rsid w:val="00B26F5A"/>
    <w:rsid w:val="00B27007"/>
    <w:rsid w:val="00B33159"/>
    <w:rsid w:val="00B33436"/>
    <w:rsid w:val="00B359C1"/>
    <w:rsid w:val="00B45B48"/>
    <w:rsid w:val="00B45D34"/>
    <w:rsid w:val="00B47234"/>
    <w:rsid w:val="00B55D42"/>
    <w:rsid w:val="00B56CB9"/>
    <w:rsid w:val="00B606B8"/>
    <w:rsid w:val="00B617C1"/>
    <w:rsid w:val="00B622BB"/>
    <w:rsid w:val="00B6286C"/>
    <w:rsid w:val="00B665E8"/>
    <w:rsid w:val="00B72270"/>
    <w:rsid w:val="00B7655C"/>
    <w:rsid w:val="00B777B9"/>
    <w:rsid w:val="00B82D12"/>
    <w:rsid w:val="00B84303"/>
    <w:rsid w:val="00B9596A"/>
    <w:rsid w:val="00B9757E"/>
    <w:rsid w:val="00BA1C4B"/>
    <w:rsid w:val="00BA206C"/>
    <w:rsid w:val="00BB13E2"/>
    <w:rsid w:val="00BB195B"/>
    <w:rsid w:val="00BC0E96"/>
    <w:rsid w:val="00BC3A28"/>
    <w:rsid w:val="00BD5AF2"/>
    <w:rsid w:val="00BE40BF"/>
    <w:rsid w:val="00BE40F0"/>
    <w:rsid w:val="00BE4CD3"/>
    <w:rsid w:val="00BF074F"/>
    <w:rsid w:val="00BF083F"/>
    <w:rsid w:val="00BF15FF"/>
    <w:rsid w:val="00BF37E4"/>
    <w:rsid w:val="00C05A39"/>
    <w:rsid w:val="00C10525"/>
    <w:rsid w:val="00C20401"/>
    <w:rsid w:val="00C20533"/>
    <w:rsid w:val="00C21914"/>
    <w:rsid w:val="00C3324B"/>
    <w:rsid w:val="00C33DA2"/>
    <w:rsid w:val="00C378C1"/>
    <w:rsid w:val="00C40492"/>
    <w:rsid w:val="00C407E8"/>
    <w:rsid w:val="00C41B2F"/>
    <w:rsid w:val="00C44514"/>
    <w:rsid w:val="00C4556B"/>
    <w:rsid w:val="00C45B58"/>
    <w:rsid w:val="00C46161"/>
    <w:rsid w:val="00C540C2"/>
    <w:rsid w:val="00C56D22"/>
    <w:rsid w:val="00C72325"/>
    <w:rsid w:val="00C81F3C"/>
    <w:rsid w:val="00C90548"/>
    <w:rsid w:val="00C9140E"/>
    <w:rsid w:val="00CA1569"/>
    <w:rsid w:val="00CA39D1"/>
    <w:rsid w:val="00CB4C63"/>
    <w:rsid w:val="00CC5E22"/>
    <w:rsid w:val="00CC6EDF"/>
    <w:rsid w:val="00CC7C41"/>
    <w:rsid w:val="00CD248C"/>
    <w:rsid w:val="00CD2CBD"/>
    <w:rsid w:val="00CD6B60"/>
    <w:rsid w:val="00CE4374"/>
    <w:rsid w:val="00CE596E"/>
    <w:rsid w:val="00CE6670"/>
    <w:rsid w:val="00D032EC"/>
    <w:rsid w:val="00D17E9E"/>
    <w:rsid w:val="00D24EC1"/>
    <w:rsid w:val="00D310BE"/>
    <w:rsid w:val="00D372CA"/>
    <w:rsid w:val="00D40045"/>
    <w:rsid w:val="00D42788"/>
    <w:rsid w:val="00D45DFB"/>
    <w:rsid w:val="00D5307B"/>
    <w:rsid w:val="00D662C7"/>
    <w:rsid w:val="00D70B02"/>
    <w:rsid w:val="00D87096"/>
    <w:rsid w:val="00DA0BC8"/>
    <w:rsid w:val="00DA0D9B"/>
    <w:rsid w:val="00DA4D12"/>
    <w:rsid w:val="00DA5366"/>
    <w:rsid w:val="00DA667B"/>
    <w:rsid w:val="00DC3D7E"/>
    <w:rsid w:val="00DC457B"/>
    <w:rsid w:val="00DC49A9"/>
    <w:rsid w:val="00DC7EBE"/>
    <w:rsid w:val="00DD6F99"/>
    <w:rsid w:val="00DE1E7D"/>
    <w:rsid w:val="00DE2600"/>
    <w:rsid w:val="00DF1618"/>
    <w:rsid w:val="00DF6331"/>
    <w:rsid w:val="00DF77D0"/>
    <w:rsid w:val="00E04019"/>
    <w:rsid w:val="00E0489B"/>
    <w:rsid w:val="00E06FFA"/>
    <w:rsid w:val="00E107CD"/>
    <w:rsid w:val="00E125F5"/>
    <w:rsid w:val="00E20A1B"/>
    <w:rsid w:val="00E259AC"/>
    <w:rsid w:val="00E27D04"/>
    <w:rsid w:val="00E321A3"/>
    <w:rsid w:val="00E406F4"/>
    <w:rsid w:val="00E42549"/>
    <w:rsid w:val="00E46D0D"/>
    <w:rsid w:val="00E53EE6"/>
    <w:rsid w:val="00E55CEA"/>
    <w:rsid w:val="00E5614E"/>
    <w:rsid w:val="00E57281"/>
    <w:rsid w:val="00E61DAC"/>
    <w:rsid w:val="00E767B4"/>
    <w:rsid w:val="00E77B67"/>
    <w:rsid w:val="00E85B34"/>
    <w:rsid w:val="00E86C5F"/>
    <w:rsid w:val="00E939CC"/>
    <w:rsid w:val="00E95302"/>
    <w:rsid w:val="00E97186"/>
    <w:rsid w:val="00E9729F"/>
    <w:rsid w:val="00EA02DD"/>
    <w:rsid w:val="00EA14A9"/>
    <w:rsid w:val="00EA2F41"/>
    <w:rsid w:val="00EA4203"/>
    <w:rsid w:val="00EA6869"/>
    <w:rsid w:val="00EA6FC3"/>
    <w:rsid w:val="00EA7BEA"/>
    <w:rsid w:val="00EB61BC"/>
    <w:rsid w:val="00EC5521"/>
    <w:rsid w:val="00EC5EFD"/>
    <w:rsid w:val="00ED1F53"/>
    <w:rsid w:val="00ED3F8E"/>
    <w:rsid w:val="00ED432B"/>
    <w:rsid w:val="00ED53F1"/>
    <w:rsid w:val="00EE2EEC"/>
    <w:rsid w:val="00EE6FD3"/>
    <w:rsid w:val="00EF2CC6"/>
    <w:rsid w:val="00EF413F"/>
    <w:rsid w:val="00EF56E3"/>
    <w:rsid w:val="00F11852"/>
    <w:rsid w:val="00F147DB"/>
    <w:rsid w:val="00F14BD4"/>
    <w:rsid w:val="00F15CCE"/>
    <w:rsid w:val="00F1781A"/>
    <w:rsid w:val="00F264B2"/>
    <w:rsid w:val="00F278D4"/>
    <w:rsid w:val="00F30D07"/>
    <w:rsid w:val="00F3190B"/>
    <w:rsid w:val="00F32679"/>
    <w:rsid w:val="00F473E2"/>
    <w:rsid w:val="00F50777"/>
    <w:rsid w:val="00F603A3"/>
    <w:rsid w:val="00F62B7C"/>
    <w:rsid w:val="00F63533"/>
    <w:rsid w:val="00F71B41"/>
    <w:rsid w:val="00F8164E"/>
    <w:rsid w:val="00F845A5"/>
    <w:rsid w:val="00F90DF4"/>
    <w:rsid w:val="00F918CD"/>
    <w:rsid w:val="00FA02DE"/>
    <w:rsid w:val="00FA4EB2"/>
    <w:rsid w:val="00FB1CC9"/>
    <w:rsid w:val="00FB2B9D"/>
    <w:rsid w:val="00FB64EE"/>
    <w:rsid w:val="00FC22DC"/>
    <w:rsid w:val="00FC6F82"/>
    <w:rsid w:val="00FD0D30"/>
    <w:rsid w:val="00FD32EB"/>
    <w:rsid w:val="00FD5BD5"/>
    <w:rsid w:val="00FE0D45"/>
    <w:rsid w:val="00FE4709"/>
    <w:rsid w:val="00FE5AAA"/>
    <w:rsid w:val="00FE6432"/>
    <w:rsid w:val="00FE66FD"/>
    <w:rsid w:val="00FE7608"/>
    <w:rsid w:val="00FF021C"/>
    <w:rsid w:val="00FF1CD2"/>
    <w:rsid w:val="00FF2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4F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847"/>
    <w:pPr>
      <w:spacing w:before="120" w:after="120"/>
    </w:pPr>
    <w:rPr>
      <w:rFonts w:ascii="VIC" w:hAnsi="VIC" w:cs="Arial"/>
      <w:sz w:val="20"/>
      <w:szCs w:val="22"/>
    </w:rPr>
  </w:style>
  <w:style w:type="paragraph" w:styleId="Heading1">
    <w:name w:val="heading 1"/>
    <w:basedOn w:val="Normal"/>
    <w:next w:val="Normal"/>
    <w:link w:val="Heading1Char"/>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nhideWhenUsed/>
    <w:qFormat/>
    <w:rsid w:val="00A41DD1"/>
    <w:pPr>
      <w:keepNext/>
      <w:keepLines/>
      <w:spacing w:before="180"/>
      <w:outlineLvl w:val="1"/>
    </w:pPr>
    <w:rPr>
      <w:rFonts w:eastAsiaTheme="majorEastAsia" w:cstheme="majorBidi"/>
      <w:b/>
      <w:color w:val="53565A"/>
      <w:sz w:val="24"/>
      <w:szCs w:val="24"/>
    </w:rPr>
  </w:style>
  <w:style w:type="paragraph" w:styleId="Heading3">
    <w:name w:val="heading 3"/>
    <w:basedOn w:val="Normal"/>
    <w:next w:val="Normal"/>
    <w:link w:val="Heading3Char"/>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rsid w:val="00A41DD1"/>
    <w:rPr>
      <w:rFonts w:ascii="VIC" w:eastAsiaTheme="majorEastAsia" w:hAnsi="VIC" w:cstheme="majorBidi"/>
      <w:b/>
      <w:color w:val="53565A"/>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A05B30"/>
    <w:pPr>
      <w:numPr>
        <w:numId w:val="11"/>
      </w:numPr>
      <w:spacing w:after="0" w:line="240" w:lineRule="auto"/>
      <w:ind w:left="360"/>
    </w:pPr>
  </w:style>
  <w:style w:type="paragraph" w:styleId="ListBullet2">
    <w:name w:val="List Bullet 2"/>
    <w:basedOn w:val="Normal"/>
    <w:uiPriority w:val="99"/>
    <w:unhideWhenUsed/>
    <w:qFormat/>
    <w:rsid w:val="00C56D22"/>
    <w:pPr>
      <w:numPr>
        <w:ilvl w:val="1"/>
        <w:numId w:val="10"/>
      </w:numPr>
      <w:spacing w:before="60" w:after="60"/>
      <w:contextualSpacing/>
    </w:pPr>
  </w:style>
  <w:style w:type="paragraph" w:styleId="ListNumber">
    <w:name w:val="List Number"/>
    <w:aliases w:val="List - Number"/>
    <w:basedOn w:val="Normal"/>
    <w:uiPriority w:val="99"/>
    <w:unhideWhenUsed/>
    <w:qFormat/>
    <w:rsid w:val="00B82D12"/>
    <w:pPr>
      <w:numPr>
        <w:numId w:val="3"/>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3"/>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numPr>
        <w:ilvl w:val="2"/>
        <w:numId w:val="10"/>
      </w:numPr>
      <w:spacing w:before="60" w:after="60"/>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3"/>
      </w:numPr>
      <w:contextualSpacing/>
    </w:pPr>
  </w:style>
  <w:style w:type="paragraph" w:styleId="ListNumber4">
    <w:name w:val="List Number 4"/>
    <w:basedOn w:val="Normal"/>
    <w:uiPriority w:val="99"/>
    <w:unhideWhenUsed/>
    <w:rsid w:val="00303B4B"/>
    <w:pPr>
      <w:numPr>
        <w:ilvl w:val="3"/>
        <w:numId w:val="3"/>
      </w:numPr>
      <w:contextualSpacing/>
    </w:pPr>
  </w:style>
  <w:style w:type="paragraph" w:styleId="ListNumber5">
    <w:name w:val="List Number 5"/>
    <w:basedOn w:val="Normal"/>
    <w:uiPriority w:val="99"/>
    <w:unhideWhenUsed/>
    <w:rsid w:val="00303B4B"/>
    <w:pPr>
      <w:numPr>
        <w:ilvl w:val="4"/>
        <w:numId w:val="3"/>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4"/>
      </w:numPr>
      <w:spacing w:line="240" w:lineRule="auto"/>
    </w:pPr>
  </w:style>
  <w:style w:type="paragraph" w:styleId="List2">
    <w:name w:val="List 2"/>
    <w:basedOn w:val="Normal"/>
    <w:uiPriority w:val="99"/>
    <w:unhideWhenUsed/>
    <w:rsid w:val="00C56D22"/>
    <w:pPr>
      <w:numPr>
        <w:ilvl w:val="1"/>
        <w:numId w:val="4"/>
      </w:numPr>
      <w:spacing w:before="60" w:after="60"/>
      <w:ind w:left="964"/>
      <w:contextualSpacing/>
    </w:pPr>
  </w:style>
  <w:style w:type="numbering" w:customStyle="1" w:styleId="LetteredList">
    <w:name w:val="Lettered List"/>
    <w:uiPriority w:val="99"/>
    <w:rsid w:val="00303B4B"/>
    <w:pPr>
      <w:numPr>
        <w:numId w:val="4"/>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5"/>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uiPriority w:val="39"/>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unhideWhenUsed/>
    <w:rsid w:val="006C7CBD"/>
    <w:pPr>
      <w:spacing w:line="240" w:lineRule="auto"/>
    </w:pPr>
    <w:rPr>
      <w:szCs w:val="20"/>
    </w:rPr>
  </w:style>
  <w:style w:type="character" w:customStyle="1" w:styleId="CommentTextChar">
    <w:name w:val="Comment Text Char"/>
    <w:basedOn w:val="DefaultParagraphFont"/>
    <w:link w:val="CommentText"/>
    <w:uiPriority w:val="99"/>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Diagramheading">
    <w:name w:val="Diagram heading"/>
    <w:basedOn w:val="Heading4"/>
    <w:qFormat/>
    <w:rsid w:val="006030F9"/>
    <w:rPr>
      <w:i w:val="0"/>
      <w:iCs w:val="0"/>
      <w:color w:val="53565A"/>
    </w:rPr>
  </w:style>
  <w:style w:type="paragraph" w:customStyle="1" w:styleId="PPN92subbulletpoint">
    <w:name w:val="PPN92 sub bullet point"/>
    <w:basedOn w:val="ListParagraph"/>
    <w:link w:val="PPN92subbulletpointChar"/>
    <w:qFormat/>
    <w:rsid w:val="00786BFA"/>
    <w:pPr>
      <w:numPr>
        <w:ilvl w:val="1"/>
        <w:numId w:val="6"/>
      </w:numPr>
      <w:spacing w:before="0" w:after="160" w:line="259" w:lineRule="auto"/>
    </w:pPr>
    <w:rPr>
      <w:rFonts w:ascii="Arial" w:eastAsia="Times New Roman" w:hAnsi="Arial"/>
      <w:color w:val="000000" w:themeColor="text1"/>
      <w:sz w:val="22"/>
      <w:lang w:eastAsia="en-AU"/>
    </w:rPr>
  </w:style>
  <w:style w:type="paragraph" w:customStyle="1" w:styleId="PPN92bullet1">
    <w:name w:val="PPN92 bullet 1"/>
    <w:basedOn w:val="Normal"/>
    <w:link w:val="PPN92bullet1Char"/>
    <w:qFormat/>
    <w:rsid w:val="00786BFA"/>
    <w:pPr>
      <w:numPr>
        <w:numId w:val="7"/>
      </w:numPr>
      <w:spacing w:before="0" w:after="160" w:line="259" w:lineRule="auto"/>
    </w:pPr>
    <w:rPr>
      <w:rFonts w:ascii="Arial" w:hAnsi="Arial"/>
      <w:sz w:val="22"/>
    </w:rPr>
  </w:style>
  <w:style w:type="character" w:customStyle="1" w:styleId="PPN92subbulletpointChar">
    <w:name w:val="PPN92 sub bullet point Char"/>
    <w:basedOn w:val="DefaultParagraphFont"/>
    <w:link w:val="PPN92subbulletpoint"/>
    <w:rsid w:val="00786BFA"/>
    <w:rPr>
      <w:rFonts w:ascii="Arial" w:eastAsia="Times New Roman" w:hAnsi="Arial" w:cs="Arial"/>
      <w:color w:val="000000" w:themeColor="text1"/>
      <w:sz w:val="22"/>
      <w:szCs w:val="22"/>
      <w:lang w:eastAsia="en-AU"/>
    </w:rPr>
  </w:style>
  <w:style w:type="character" w:customStyle="1" w:styleId="PPN92bullet1Char">
    <w:name w:val="PPN92 bullet 1 Char"/>
    <w:basedOn w:val="DefaultParagraphFont"/>
    <w:link w:val="PPN92bullet1"/>
    <w:rsid w:val="00786BFA"/>
    <w:rPr>
      <w:rFonts w:ascii="Arial" w:hAnsi="Arial" w:cs="Arial"/>
      <w:sz w:val="22"/>
      <w:szCs w:val="22"/>
    </w:rPr>
  </w:style>
  <w:style w:type="paragraph" w:customStyle="1" w:styleId="PPN92Heading1">
    <w:name w:val="PPN92 Heading 1"/>
    <w:basedOn w:val="Heading2"/>
    <w:link w:val="PPN92Heading1Char"/>
    <w:qFormat/>
    <w:rsid w:val="00FB1CC9"/>
    <w:pPr>
      <w:numPr>
        <w:ilvl w:val="1"/>
      </w:numPr>
      <w:tabs>
        <w:tab w:val="left" w:pos="1418"/>
        <w:tab w:val="left" w:pos="1701"/>
        <w:tab w:val="left" w:pos="1985"/>
      </w:tabs>
      <w:spacing w:before="240" w:after="100" w:line="260" w:lineRule="exact"/>
    </w:pPr>
    <w:rPr>
      <w:rFonts w:ascii="Arial" w:eastAsia="Times New Roman" w:hAnsi="Arial" w:cs="Arial"/>
      <w:bCs/>
      <w:iCs/>
      <w:kern w:val="20"/>
      <w:sz w:val="28"/>
      <w:szCs w:val="28"/>
      <w:lang w:eastAsia="en-AU"/>
    </w:rPr>
  </w:style>
  <w:style w:type="character" w:customStyle="1" w:styleId="PPN92Heading1Char">
    <w:name w:val="PPN92 Heading 1 Char"/>
    <w:basedOn w:val="Heading2Char"/>
    <w:link w:val="PPN92Heading1"/>
    <w:rsid w:val="00FB1CC9"/>
    <w:rPr>
      <w:rFonts w:ascii="Arial" w:eastAsia="Times New Roman" w:hAnsi="Arial" w:cs="Arial"/>
      <w:b/>
      <w:bCs/>
      <w:iCs/>
      <w:color w:val="53565A"/>
      <w:kern w:val="20"/>
      <w:sz w:val="28"/>
      <w:szCs w:val="28"/>
      <w:lang w:eastAsia="en-AU"/>
    </w:rPr>
  </w:style>
  <w:style w:type="paragraph" w:customStyle="1" w:styleId="PPN92bodytext">
    <w:name w:val="PPN92 body text"/>
    <w:basedOn w:val="Normal"/>
    <w:link w:val="PPN92bodytextChar"/>
    <w:qFormat/>
    <w:rsid w:val="007D2DF6"/>
    <w:pPr>
      <w:spacing w:before="0" w:after="160" w:line="259" w:lineRule="auto"/>
    </w:pPr>
    <w:rPr>
      <w:rFonts w:ascii="Arial" w:hAnsi="Arial"/>
      <w:sz w:val="22"/>
    </w:rPr>
  </w:style>
  <w:style w:type="character" w:customStyle="1" w:styleId="PPN92bodytextChar">
    <w:name w:val="PPN92 body text Char"/>
    <w:basedOn w:val="DefaultParagraphFont"/>
    <w:link w:val="PPN92bodytext"/>
    <w:rsid w:val="007D2DF6"/>
    <w:rPr>
      <w:rFonts w:ascii="Arial" w:hAnsi="Arial" w:cs="Arial"/>
      <w:sz w:val="22"/>
      <w:szCs w:val="22"/>
    </w:rPr>
  </w:style>
  <w:style w:type="paragraph" w:styleId="BodyText">
    <w:name w:val="Body Text"/>
    <w:basedOn w:val="Normal"/>
    <w:link w:val="BodyTextChar"/>
    <w:uiPriority w:val="99"/>
    <w:semiHidden/>
    <w:unhideWhenUsed/>
    <w:rsid w:val="008B2D0E"/>
    <w:pPr>
      <w:spacing w:before="0" w:line="259" w:lineRule="auto"/>
    </w:pPr>
    <w:rPr>
      <w:rFonts w:asciiTheme="minorHAnsi" w:hAnsiTheme="minorHAnsi" w:cstheme="minorBidi"/>
      <w:sz w:val="22"/>
    </w:rPr>
  </w:style>
  <w:style w:type="character" w:customStyle="1" w:styleId="BodyTextChar">
    <w:name w:val="Body Text Char"/>
    <w:basedOn w:val="DefaultParagraphFont"/>
    <w:link w:val="BodyText"/>
    <w:uiPriority w:val="99"/>
    <w:semiHidden/>
    <w:rsid w:val="008B2D0E"/>
    <w:rPr>
      <w:sz w:val="22"/>
      <w:szCs w:val="22"/>
    </w:rPr>
  </w:style>
  <w:style w:type="paragraph" w:customStyle="1" w:styleId="PPN92bulletpoint">
    <w:name w:val="PPN92 bullet point"/>
    <w:basedOn w:val="PPN92bodytext"/>
    <w:link w:val="PPN92bulletpointChar"/>
    <w:autoRedefine/>
    <w:qFormat/>
    <w:rsid w:val="008B2D0E"/>
  </w:style>
  <w:style w:type="character" w:customStyle="1" w:styleId="PPN92bulletpointChar">
    <w:name w:val="PPN92 bullet point Char"/>
    <w:basedOn w:val="PPN92bodytextChar"/>
    <w:link w:val="PPN92bulletpoint"/>
    <w:rsid w:val="008B2D0E"/>
    <w:rPr>
      <w:rFonts w:ascii="Arial" w:hAnsi="Arial" w:cs="Arial"/>
      <w:sz w:val="22"/>
      <w:szCs w:val="22"/>
    </w:rPr>
  </w:style>
  <w:style w:type="paragraph" w:customStyle="1" w:styleId="PPN92Heading3">
    <w:name w:val="PPN92 Heading 3"/>
    <w:basedOn w:val="PPN92bulletpoint"/>
    <w:link w:val="PPN92Heading3Char"/>
    <w:qFormat/>
    <w:rsid w:val="008B2D0E"/>
    <w:rPr>
      <w:b/>
      <w:bCs/>
    </w:rPr>
  </w:style>
  <w:style w:type="character" w:customStyle="1" w:styleId="PPN92Heading3Char">
    <w:name w:val="PPN92 Heading 3 Char"/>
    <w:basedOn w:val="PPN92bulletpointChar"/>
    <w:link w:val="PPN92Heading3"/>
    <w:rsid w:val="008B2D0E"/>
    <w:rPr>
      <w:rFonts w:ascii="Arial" w:hAnsi="Arial" w:cs="Arial"/>
      <w:b/>
      <w:bCs/>
      <w:sz w:val="22"/>
      <w:szCs w:val="22"/>
    </w:rPr>
  </w:style>
  <w:style w:type="paragraph" w:customStyle="1" w:styleId="PPN92Heading2">
    <w:name w:val="PPN92 Heading 2"/>
    <w:basedOn w:val="Heading3"/>
    <w:link w:val="PPN92Heading2Char"/>
    <w:qFormat/>
    <w:rsid w:val="008B2D0E"/>
    <w:pPr>
      <w:numPr>
        <w:ilvl w:val="2"/>
      </w:numPr>
      <w:tabs>
        <w:tab w:val="left" w:pos="1418"/>
        <w:tab w:val="left" w:pos="1701"/>
        <w:tab w:val="left" w:pos="1985"/>
      </w:tabs>
      <w:spacing w:before="200" w:after="100" w:line="240" w:lineRule="exact"/>
    </w:pPr>
    <w:rPr>
      <w:rFonts w:ascii="Arial" w:eastAsia="Times New Roman" w:hAnsi="Arial" w:cs="Arial"/>
      <w:lang w:eastAsia="en-AU"/>
    </w:rPr>
  </w:style>
  <w:style w:type="paragraph" w:customStyle="1" w:styleId="PPN92noteinabox">
    <w:name w:val="PPN92 note in a box"/>
    <w:basedOn w:val="PPN92bodytext"/>
    <w:link w:val="PPN92noteinaboxChar"/>
    <w:qFormat/>
    <w:rsid w:val="008B2D0E"/>
    <w:rPr>
      <w:iCs/>
      <w:sz w:val="20"/>
      <w:szCs w:val="20"/>
    </w:rPr>
  </w:style>
  <w:style w:type="character" w:customStyle="1" w:styleId="PPN92Heading2Char">
    <w:name w:val="PPN92 Heading 2 Char"/>
    <w:basedOn w:val="Heading3Char"/>
    <w:link w:val="PPN92Heading2"/>
    <w:rsid w:val="008B2D0E"/>
    <w:rPr>
      <w:rFonts w:ascii="Arial" w:eastAsia="Times New Roman" w:hAnsi="Arial" w:cs="Arial"/>
      <w:b/>
      <w:color w:val="017D7D"/>
      <w:sz w:val="22"/>
      <w:szCs w:val="22"/>
      <w:lang w:eastAsia="en-AU"/>
    </w:rPr>
  </w:style>
  <w:style w:type="character" w:customStyle="1" w:styleId="PPN92noteinaboxChar">
    <w:name w:val="PPN92 note in a box Char"/>
    <w:basedOn w:val="PPN92bodytextChar"/>
    <w:link w:val="PPN92noteinabox"/>
    <w:rsid w:val="008B2D0E"/>
    <w:rPr>
      <w:rFonts w:ascii="Arial" w:hAnsi="Arial" w:cs="Arial"/>
      <w:iCs/>
      <w:sz w:val="20"/>
      <w:szCs w:val="20"/>
    </w:rPr>
  </w:style>
  <w:style w:type="paragraph" w:customStyle="1" w:styleId="PPN92bodytextbold">
    <w:name w:val="PPN92 body text bold"/>
    <w:basedOn w:val="PPN92bodytext"/>
    <w:link w:val="PPN92bodytextboldChar"/>
    <w:qFormat/>
    <w:rsid w:val="00E5614E"/>
    <w:rPr>
      <w:b/>
    </w:rPr>
  </w:style>
  <w:style w:type="character" w:customStyle="1" w:styleId="PPN92bodytextboldChar">
    <w:name w:val="PPN92 body text bold Char"/>
    <w:basedOn w:val="PPN92bodytextChar"/>
    <w:link w:val="PPN92bodytextbold"/>
    <w:rsid w:val="00E5614E"/>
    <w:rPr>
      <w:rFonts w:ascii="Arial" w:hAnsi="Arial" w:cs="Arial"/>
      <w:b/>
      <w:sz w:val="22"/>
      <w:szCs w:val="22"/>
    </w:rPr>
  </w:style>
  <w:style w:type="character" w:styleId="FollowedHyperlink">
    <w:name w:val="FollowedHyperlink"/>
    <w:basedOn w:val="DefaultParagraphFont"/>
    <w:uiPriority w:val="99"/>
    <w:semiHidden/>
    <w:unhideWhenUsed/>
    <w:rsid w:val="00AE6006"/>
    <w:rPr>
      <w:color w:val="954F72" w:themeColor="followedHyperlink"/>
      <w:u w:val="single"/>
    </w:rPr>
  </w:style>
  <w:style w:type="paragraph" w:customStyle="1" w:styleId="PPN92Scheduleheading">
    <w:name w:val="PPN92 Schedule heading"/>
    <w:basedOn w:val="Normal"/>
    <w:link w:val="PPN92ScheduleheadingChar"/>
    <w:qFormat/>
    <w:rsid w:val="002149B0"/>
    <w:pPr>
      <w:tabs>
        <w:tab w:val="left" w:pos="1134"/>
      </w:tabs>
      <w:spacing w:before="240" w:after="240" w:line="259" w:lineRule="auto"/>
      <w:ind w:left="1134" w:hanging="1134"/>
    </w:pPr>
    <w:rPr>
      <w:rFonts w:ascii="Arial" w:hAnsi="Arial" w:cstheme="minorBidi"/>
      <w:b/>
      <w:caps/>
      <w:sz w:val="22"/>
    </w:rPr>
  </w:style>
  <w:style w:type="character" w:customStyle="1" w:styleId="PPN92ScheduleheadingChar">
    <w:name w:val="PPN92 Schedule heading Char"/>
    <w:basedOn w:val="DefaultParagraphFont"/>
    <w:link w:val="PPN92Scheduleheading"/>
    <w:rsid w:val="002149B0"/>
    <w:rPr>
      <w:rFonts w:ascii="Arial" w:hAnsi="Arial"/>
      <w:b/>
      <w:cap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9" Type="http://schemas.openxmlformats.org/officeDocument/2006/relationships/hyperlink" Target="https://www.planning.vic.gov.au/" TargetMode="External"/><Relationship Id="rId3" Type="http://schemas.openxmlformats.org/officeDocument/2006/relationships/customXml" Target="../customXml/item3.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webSettings" Target="webSettings.xml"/><Relationship Id="rId33" Type="http://schemas.openxmlformats.org/officeDocument/2006/relationships/customXml" Target="ink/ink1.xml"/><Relationship Id="rId38" Type="http://schemas.openxmlformats.org/officeDocument/2006/relationships/hyperlink" Target="http://creativecommons.org/licenses/by/4.0/" TargetMode="External"/><Relationship Id="rId2" Type="http://schemas.openxmlformats.org/officeDocument/2006/relationships/customXml" Target="../customXml/item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32" Type="http://schemas.openxmlformats.org/officeDocument/2006/relationships/image" Target="media/image10.png"/><Relationship Id="rId37" Type="http://schemas.openxmlformats.org/officeDocument/2006/relationships/image" Target="media/image4.emf"/><Relationship Id="rId40" Type="http://schemas.openxmlformats.org/officeDocument/2006/relationships/hyperlink" Target="mailto:planning.systems@transport.vic.gov.au" TargetMode="External"/><Relationship Id="rId5" Type="http://schemas.openxmlformats.org/officeDocument/2006/relationships/styles" Target="styles.xml"/><Relationship Id="rId36"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03:42:08.838"/>
    </inkml:context>
    <inkml:brush xml:id="br0">
      <inkml:brushProperty name="width" value="0.05" units="cm"/>
      <inkml:brushProperty name="height" value="0.05" units="cm"/>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TaxCatchAll xmlns="58dc2efb-db81-4919-9935-d312208d97b9">
      <Value>1</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7b0e2421371965597481607b78174c4f">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ce8022f70840243ef16f3c1445db4831"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672C3-92A4-41FD-815F-10D3C55DD0BD}">
  <ds:schemaRefs>
    <ds:schemaRef ds:uri="http://schemas.microsoft.com/office/2006/metadata/properties"/>
    <ds:schemaRef ds:uri="http://schemas.microsoft.com/office/infopath/2007/PartnerControls"/>
    <ds:schemaRef ds:uri="20f37413-c634-4d08-b3cb-d62f67bab3f5"/>
    <ds:schemaRef ds:uri="58dc2efb-db81-4919-9935-d312208d97b9"/>
  </ds:schemaRefs>
</ds:datastoreItem>
</file>

<file path=customXml/itemProps2.xml><?xml version="1.0" encoding="utf-8"?>
<ds:datastoreItem xmlns:ds="http://schemas.openxmlformats.org/officeDocument/2006/customXml" ds:itemID="{28D2363F-3079-4560-BAA1-705361A59E0D}">
  <ds:schemaRefs>
    <ds:schemaRef ds:uri="http://schemas.microsoft.com/sharepoint/v3/contenttype/forms"/>
  </ds:schemaRefs>
</ds:datastoreItem>
</file>

<file path=customXml/itemProps3.xml><?xml version="1.0" encoding="utf-8"?>
<ds:datastoreItem xmlns:ds="http://schemas.openxmlformats.org/officeDocument/2006/customXml" ds:itemID="{09FEF709-C8EC-42C2-A597-0E96BBB53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37413-c634-4d08-b3cb-d62f67bab3f5"/>
    <ds:schemaRef ds:uri="58dc2efb-db81-4919-9935-d312208d97b9"/>
    <ds:schemaRef ds:uri="a5f32de4-e402-4188-b034-e71ca7d22e54"/>
    <ds:schemaRef ds:uri="dcba8cd8-4ab0-4252-839b-82aa47f9fc8a"/>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25</Pages>
  <Words>4606</Words>
  <Characters>25892</Characters>
  <Application>Microsoft Office Word</Application>
  <DocSecurity>0</DocSecurity>
  <Lines>1991</Lines>
  <Paragraphs>953</Paragraphs>
  <ScaleCrop>false</ScaleCrop>
  <Company/>
  <LinksUpToDate>false</LinksUpToDate>
  <CharactersWithSpaces>29545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2025-02-18T02:24:00Z</dcterms:created>
  <dcterms:modified xsi:type="dcterms:W3CDTF">2025-02-18T02:34:00Z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ediaServiceImageTags">
    <vt:lpwstr/>
  </property>
  <property fmtid="{D5CDD505-2E9C-101B-9397-08002B2CF9AE}" pid="4" name="MSIP_Label_4257e2ab-f512-40e2-9c9a-c64247360765_SetDate">
    <vt:lpwstr>2023-06-22T01:18:44Z</vt:lpwstr>
  </property>
  <property fmtid="{D5CDD505-2E9C-101B-9397-08002B2CF9AE}" pid="5" name="ContentTypeId">
    <vt:lpwstr>0x010100B7CDF08F3A6F714AA489D3894DD7A9BC</vt:lpwstr>
  </property>
  <property fmtid="{D5CDD505-2E9C-101B-9397-08002B2CF9AE}" pid="6" name="MSIP_Label_4257e2ab-f512-40e2-9c9a-c64247360765_ActionId">
    <vt:lpwstr>423f1e59-5baa-4e83-8b28-0e7e95809c7b</vt:lpwstr>
  </property>
  <property fmtid="{D5CDD505-2E9C-101B-9397-08002B2CF9AE}" pid="7" name="Records_x0020_Classification">
    <vt:lpwstr/>
  </property>
  <property fmtid="{D5CDD505-2E9C-101B-9397-08002B2CF9AE}" pid="8" name="Records_x0020_Purpose">
    <vt:lpwstr>1;#Minor / routine projects|61f94139-eaaa-400f-b6db-76a98071b4b1</vt:lpwstr>
  </property>
  <property fmtid="{D5CDD505-2E9C-101B-9397-08002B2CF9AE}" pid="9" name="MSIP_Label_4257e2ab-f512-40e2-9c9a-c64247360765_Name">
    <vt:lpwstr>OFFICIAL</vt:lpwstr>
  </property>
  <property fmtid="{D5CDD505-2E9C-101B-9397-08002B2CF9AE}" pid="10" name="Records Classification">
    <vt:lpwstr/>
  </property>
  <property fmtid="{D5CDD505-2E9C-101B-9397-08002B2CF9AE}" pid="11" name="MSIP_Label_4257e2ab-f512-40e2-9c9a-c64247360765_ContentBits">
    <vt:lpwstr>2</vt:lpwstr>
  </property>
  <property fmtid="{D5CDD505-2E9C-101B-9397-08002B2CF9AE}" pid="12" name="Records Purpose">
    <vt:lpwstr>1;#Minor / routine projects|61f94139-eaaa-400f-b6db-76a98071b4b1</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Method">
    <vt:lpwstr>Privileged</vt:lpwstr>
  </property>
</Properties>
</file>